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14FBC" w14:textId="77777777" w:rsidR="00F9028F" w:rsidRPr="00411C3B" w:rsidRDefault="00B859CD" w:rsidP="003251D8">
      <w:pPr>
        <w:widowControl w:val="0"/>
        <w:spacing w:line="360" w:lineRule="auto"/>
        <w:ind w:firstLine="720"/>
        <w:jc w:val="both"/>
        <w:rPr>
          <w:rFonts w:asciiTheme="majorHAnsi" w:eastAsia="Times New Roman" w:hAnsiTheme="majorHAnsi" w:cstheme="majorHAnsi"/>
          <w:b/>
          <w:sz w:val="28"/>
          <w:szCs w:val="28"/>
        </w:rPr>
      </w:pPr>
      <w:r w:rsidRPr="00411C3B">
        <w:rPr>
          <w:rFonts w:asciiTheme="majorHAnsi" w:eastAsia="Times New Roman" w:hAnsiTheme="majorHAnsi" w:cstheme="majorHAnsi"/>
          <w:b/>
          <w:sz w:val="28"/>
          <w:szCs w:val="28"/>
        </w:rPr>
        <w:t>Tiêu chuẩn 15: Giảng dạy và học tập</w:t>
      </w:r>
    </w:p>
    <w:p w14:paraId="0F314FBD" w14:textId="77777777" w:rsidR="00F9028F" w:rsidRPr="00411C3B" w:rsidRDefault="00B859CD" w:rsidP="003251D8">
      <w:pPr>
        <w:widowControl w:val="0"/>
        <w:spacing w:line="360" w:lineRule="auto"/>
        <w:ind w:firstLine="720"/>
        <w:jc w:val="both"/>
        <w:rPr>
          <w:rFonts w:asciiTheme="majorHAnsi" w:eastAsia="Times New Roman" w:hAnsiTheme="majorHAnsi" w:cstheme="majorHAnsi"/>
          <w:color w:val="1F3864"/>
          <w:sz w:val="28"/>
          <w:szCs w:val="28"/>
        </w:rPr>
      </w:pPr>
      <w:r w:rsidRPr="00411C3B">
        <w:rPr>
          <w:rFonts w:asciiTheme="majorHAnsi" w:eastAsia="Times New Roman" w:hAnsiTheme="majorHAnsi" w:cstheme="majorHAnsi"/>
          <w:b/>
          <w:color w:val="1F3864"/>
          <w:sz w:val="28"/>
          <w:szCs w:val="28"/>
        </w:rPr>
        <w:t>Tiêu chí 15.1: Thiết lập được hệ thống lựa chọn các hoạt động dạy và học phù hợp với triết lý giáo dục và để đạt được chuẩn đầu ra.</w:t>
      </w:r>
    </w:p>
    <w:p w14:paraId="2D568FE1" w14:textId="686BB0D5" w:rsidR="002224CC" w:rsidRPr="005E060E" w:rsidRDefault="00B859CD" w:rsidP="002224CC">
      <w:pPr>
        <w:spacing w:line="360" w:lineRule="auto"/>
        <w:jc w:val="both"/>
        <w:rPr>
          <w:rFonts w:asciiTheme="majorHAnsi" w:hAnsiTheme="majorHAnsi" w:cstheme="majorHAnsi"/>
          <w:color w:val="FF0000"/>
          <w:spacing w:val="-2"/>
          <w:sz w:val="28"/>
          <w:szCs w:val="28"/>
        </w:rPr>
      </w:pPr>
      <w:r w:rsidRPr="003251D8">
        <w:rPr>
          <w:rFonts w:asciiTheme="majorHAnsi" w:eastAsia="Times New Roman" w:hAnsiTheme="majorHAnsi" w:cstheme="majorHAnsi"/>
          <w:b/>
          <w:i/>
          <w:sz w:val="28"/>
          <w:szCs w:val="28"/>
        </w:rPr>
        <w:tab/>
      </w:r>
      <w:r w:rsidR="002224CC" w:rsidRPr="005E060E">
        <w:rPr>
          <w:rFonts w:asciiTheme="majorHAnsi" w:hAnsiTheme="majorHAnsi" w:cstheme="majorHAnsi"/>
          <w:spacing w:val="-2"/>
          <w:sz w:val="28"/>
          <w:szCs w:val="28"/>
          <w:lang w:val="vi-VN"/>
        </w:rPr>
        <w:t>Triết lý giáo dục của Nhà trường là một tập hợp các quan điểm cốt lõi nhằm định hướng mục tiêu giáo dục đào</w:t>
      </w:r>
      <w:r w:rsidR="002224CC">
        <w:rPr>
          <w:rFonts w:asciiTheme="majorHAnsi" w:hAnsiTheme="majorHAnsi" w:cstheme="majorHAnsi"/>
          <w:spacing w:val="-2"/>
          <w:sz w:val="28"/>
          <w:szCs w:val="28"/>
        </w:rPr>
        <w:t xml:space="preserve"> tạo</w:t>
      </w:r>
      <w:r w:rsidR="002224CC" w:rsidRPr="005E060E">
        <w:rPr>
          <w:rFonts w:asciiTheme="majorHAnsi" w:hAnsiTheme="majorHAnsi" w:cstheme="majorHAnsi"/>
          <w:spacing w:val="-2"/>
          <w:sz w:val="28"/>
          <w:szCs w:val="28"/>
          <w:lang w:val="vi-VN"/>
        </w:rPr>
        <w:t xml:space="preserve"> </w:t>
      </w:r>
      <w:r w:rsidR="002224CC" w:rsidRPr="005E060E">
        <w:rPr>
          <w:rFonts w:asciiTheme="majorHAnsi" w:hAnsiTheme="majorHAnsi" w:cstheme="majorHAnsi"/>
          <w:spacing w:val="-2"/>
          <w:sz w:val="28"/>
          <w:szCs w:val="28"/>
        </w:rPr>
        <w:t>đó là</w:t>
      </w:r>
      <w:r w:rsidR="002224CC" w:rsidRPr="005E060E">
        <w:rPr>
          <w:rFonts w:asciiTheme="majorHAnsi" w:hAnsiTheme="majorHAnsi" w:cstheme="majorHAnsi"/>
          <w:spacing w:val="-2"/>
          <w:sz w:val="28"/>
          <w:szCs w:val="28"/>
          <w:lang w:val="vi-VN"/>
        </w:rPr>
        <w:t xml:space="preserve"> “</w:t>
      </w:r>
      <w:r w:rsidR="002224CC" w:rsidRPr="005E060E">
        <w:rPr>
          <w:rFonts w:asciiTheme="majorHAnsi" w:hAnsiTheme="majorHAnsi" w:cstheme="majorHAnsi"/>
          <w:spacing w:val="-2"/>
          <w:sz w:val="28"/>
          <w:szCs w:val="28"/>
        </w:rPr>
        <w:t xml:space="preserve">Đào tạo các cử nhân, chuyên gia có trình độ </w:t>
      </w:r>
      <w:r w:rsidR="002224CC" w:rsidRPr="005E060E">
        <w:rPr>
          <w:rFonts w:asciiTheme="majorHAnsi" w:hAnsiTheme="majorHAnsi" w:cstheme="majorHAnsi"/>
          <w:spacing w:val="-2"/>
          <w:sz w:val="28"/>
          <w:szCs w:val="28"/>
          <w:lang w:val="vi-VN"/>
        </w:rPr>
        <w:t>cao</w:t>
      </w:r>
      <w:r w:rsidR="002224CC" w:rsidRPr="005E060E">
        <w:rPr>
          <w:rFonts w:asciiTheme="majorHAnsi" w:hAnsiTheme="majorHAnsi" w:cstheme="majorHAnsi"/>
          <w:spacing w:val="-2"/>
          <w:sz w:val="28"/>
          <w:szCs w:val="28"/>
        </w:rPr>
        <w:t xml:space="preserve"> trong lĩnh vực nội vụ</w:t>
      </w:r>
      <w:r w:rsidR="002224CC" w:rsidRPr="005E060E">
        <w:rPr>
          <w:rFonts w:asciiTheme="majorHAnsi" w:hAnsiTheme="majorHAnsi" w:cstheme="majorHAnsi"/>
          <w:spacing w:val="-2"/>
          <w:sz w:val="28"/>
          <w:szCs w:val="28"/>
          <w:lang w:val="vi-VN"/>
        </w:rPr>
        <w:t>”.</w:t>
      </w:r>
      <w:r w:rsidR="002224CC" w:rsidRPr="005E060E">
        <w:rPr>
          <w:rFonts w:asciiTheme="majorHAnsi" w:hAnsiTheme="majorHAnsi" w:cstheme="majorHAnsi"/>
          <w:spacing w:val="-2"/>
          <w:sz w:val="28"/>
          <w:szCs w:val="28"/>
        </w:rPr>
        <w:t xml:space="preserve"> Cách tiếp cận này được thể hiện thông qua triết lí giáo dục được nêu tại</w:t>
      </w:r>
      <w:r w:rsidR="002224CC" w:rsidRPr="005E060E">
        <w:rPr>
          <w:rFonts w:asciiTheme="majorHAnsi" w:hAnsiTheme="majorHAnsi" w:cstheme="majorHAnsi"/>
          <w:spacing w:val="-2"/>
          <w:sz w:val="28"/>
          <w:szCs w:val="28"/>
          <w:lang w:val="vi-VN"/>
        </w:rPr>
        <w:t xml:space="preserve"> </w:t>
      </w:r>
      <w:r w:rsidR="002224CC" w:rsidRPr="005E060E">
        <w:rPr>
          <w:rFonts w:asciiTheme="majorHAnsi" w:hAnsiTheme="majorHAnsi" w:cstheme="majorHAnsi"/>
          <w:i/>
          <w:spacing w:val="-2"/>
          <w:sz w:val="28"/>
          <w:szCs w:val="28"/>
        </w:rPr>
        <w:t>Chiến lược phát triển Trường Đại học Nội vụ Hà Nội giai đoạn 2014-2020, tầm nhìn đến 2025</w:t>
      </w:r>
      <w:r w:rsidR="002224CC" w:rsidRPr="005E060E">
        <w:rPr>
          <w:rFonts w:asciiTheme="majorHAnsi" w:hAnsiTheme="majorHAnsi" w:cstheme="majorHAnsi"/>
          <w:spacing w:val="-2"/>
          <w:sz w:val="28"/>
          <w:szCs w:val="28"/>
        </w:rPr>
        <w:t>. Theo đó “</w:t>
      </w:r>
      <w:r w:rsidR="002224CC" w:rsidRPr="005E060E">
        <w:rPr>
          <w:rFonts w:asciiTheme="majorHAnsi" w:hAnsiTheme="majorHAnsi" w:cstheme="majorHAnsi"/>
          <w:spacing w:val="-2"/>
          <w:sz w:val="28"/>
          <w:szCs w:val="28"/>
          <w:lang w:val="vi-VN"/>
        </w:rPr>
        <w:t>Trường Đại học Nội vụ Hà Nội là nơi đào tạo nguồn nhân lực có trình độ chuyên môn, có khả năng tự học để nâng cao trình độ và phát triển toàn diện về đức, trí, thể mỹ; có tinh thần dân tộc, lòng yêu nước và trách nhiệm quốc tế… đáp ứng yêu cầu xây dựng nền công vụ minh bạch, hiện đại, phát triển</w:t>
      </w:r>
      <w:r w:rsidR="002224CC" w:rsidRPr="005E060E">
        <w:rPr>
          <w:rFonts w:asciiTheme="majorHAnsi" w:hAnsiTheme="majorHAnsi" w:cstheme="majorHAnsi"/>
          <w:spacing w:val="-2"/>
          <w:sz w:val="28"/>
          <w:szCs w:val="28"/>
        </w:rPr>
        <w:t xml:space="preserve">” </w:t>
      </w:r>
      <w:r w:rsidR="002224CC" w:rsidRPr="005E060E">
        <w:rPr>
          <w:rFonts w:asciiTheme="majorHAnsi" w:hAnsiTheme="majorHAnsi" w:cstheme="majorHAnsi"/>
          <w:color w:val="FF0000"/>
          <w:spacing w:val="-2"/>
          <w:sz w:val="28"/>
          <w:szCs w:val="28"/>
        </w:rPr>
        <w:t>[</w:t>
      </w:r>
      <w:r w:rsidR="002A5410">
        <w:rPr>
          <w:rFonts w:asciiTheme="majorHAnsi" w:hAnsiTheme="majorHAnsi" w:cstheme="majorHAnsi"/>
          <w:color w:val="FF0000"/>
          <w:spacing w:val="-2"/>
          <w:sz w:val="28"/>
          <w:szCs w:val="28"/>
        </w:rPr>
        <w:t>H1</w:t>
      </w:r>
      <w:r w:rsidR="002224CC" w:rsidRPr="005E060E">
        <w:rPr>
          <w:rFonts w:asciiTheme="majorHAnsi" w:hAnsiTheme="majorHAnsi" w:cstheme="majorHAnsi"/>
          <w:color w:val="FF0000"/>
          <w:spacing w:val="-2"/>
          <w:sz w:val="28"/>
          <w:szCs w:val="28"/>
        </w:rPr>
        <w:t>.15.01.01]</w:t>
      </w:r>
      <w:r w:rsidR="002224CC" w:rsidRPr="005E060E">
        <w:rPr>
          <w:rFonts w:asciiTheme="majorHAnsi" w:hAnsiTheme="majorHAnsi" w:cstheme="majorHAnsi"/>
          <w:spacing w:val="-2"/>
          <w:sz w:val="28"/>
          <w:szCs w:val="28"/>
          <w:lang w:val="vi-VN"/>
        </w:rPr>
        <w:t>.</w:t>
      </w:r>
    </w:p>
    <w:p w14:paraId="6CDA6A46" w14:textId="55A9686D" w:rsidR="002224CC" w:rsidRPr="003251D8" w:rsidRDefault="002224CC" w:rsidP="002224CC">
      <w:pPr>
        <w:spacing w:line="360" w:lineRule="auto"/>
        <w:jc w:val="both"/>
        <w:rPr>
          <w:rFonts w:asciiTheme="majorHAnsi" w:hAnsiTheme="majorHAnsi" w:cstheme="majorHAnsi"/>
          <w:sz w:val="28"/>
          <w:szCs w:val="28"/>
          <w:lang w:val="vi-VN"/>
        </w:rPr>
      </w:pPr>
      <w:r w:rsidRPr="003251D8">
        <w:rPr>
          <w:rFonts w:asciiTheme="majorHAnsi" w:hAnsiTheme="majorHAnsi" w:cstheme="majorHAnsi"/>
          <w:sz w:val="28"/>
          <w:szCs w:val="28"/>
        </w:rPr>
        <w:tab/>
        <w:t>Để đạt được điều này, nhà trường xác định mục tiêu của g</w:t>
      </w:r>
      <w:r w:rsidRPr="003251D8">
        <w:rPr>
          <w:rFonts w:asciiTheme="majorHAnsi" w:hAnsiTheme="majorHAnsi" w:cstheme="majorHAnsi"/>
          <w:color w:val="000000"/>
          <w:sz w:val="28"/>
          <w:szCs w:val="28"/>
          <w:lang w:val="vi-VN"/>
        </w:rPr>
        <w:t>iáo dục không chỉ dạy kiến thức để người học có năng lực làm việc cho bản thân, gia đình, xã hội, góp phần đưa đất nước phát triển, mà còn tạo ra những phẩm chất tương ứng cho từng con người trong thời đại mới</w:t>
      </w:r>
      <w:r w:rsidRPr="003251D8">
        <w:rPr>
          <w:rFonts w:asciiTheme="majorHAnsi" w:hAnsiTheme="majorHAnsi" w:cstheme="majorHAnsi"/>
          <w:sz w:val="28"/>
          <w:szCs w:val="28"/>
          <w:lang w:val="vi-VN"/>
        </w:rPr>
        <w:t xml:space="preserve">. Chuyển mạnh quá trình giáo dục từ chủ yếu trang bị kiến thức sang phát triển toàn diện năng lực và phẩm chất người học. Học đi đôi với hành; lý luận gắn với thực tiễn; giáo dục Nhà trường kết hợp với giáo dục gia đình và giáo dục xã hội </w:t>
      </w:r>
      <w:r w:rsidRPr="003251D8">
        <w:rPr>
          <w:rFonts w:asciiTheme="majorHAnsi" w:hAnsiTheme="majorHAnsi" w:cstheme="majorHAnsi"/>
          <w:color w:val="FF0000"/>
          <w:sz w:val="28"/>
          <w:szCs w:val="28"/>
          <w:lang w:val="vi-VN"/>
        </w:rPr>
        <w:t>[</w:t>
      </w:r>
      <w:r w:rsidR="002A5410">
        <w:rPr>
          <w:rFonts w:asciiTheme="majorHAnsi" w:hAnsiTheme="majorHAnsi" w:cstheme="majorHAnsi"/>
          <w:color w:val="FF0000"/>
          <w:sz w:val="28"/>
          <w:szCs w:val="28"/>
          <w:lang w:val="vi-VN"/>
        </w:rPr>
        <w:t>H1</w:t>
      </w:r>
      <w:r w:rsidRPr="003251D8">
        <w:rPr>
          <w:rFonts w:asciiTheme="majorHAnsi" w:hAnsiTheme="majorHAnsi" w:cstheme="majorHAnsi"/>
          <w:color w:val="FF0000"/>
          <w:sz w:val="28"/>
          <w:szCs w:val="28"/>
          <w:lang w:val="vi-VN"/>
        </w:rPr>
        <w:t>.15.01.02]</w:t>
      </w:r>
      <w:r w:rsidRPr="003251D8">
        <w:rPr>
          <w:rFonts w:asciiTheme="majorHAnsi" w:hAnsiTheme="majorHAnsi" w:cstheme="majorHAnsi"/>
          <w:sz w:val="28"/>
          <w:szCs w:val="28"/>
          <w:lang w:val="vi-VN"/>
        </w:rPr>
        <w:t>.</w:t>
      </w:r>
    </w:p>
    <w:p w14:paraId="122C00D5" w14:textId="3CE511CC" w:rsidR="002224CC" w:rsidRPr="00BF48E9" w:rsidRDefault="002224CC" w:rsidP="002224CC">
      <w:pPr>
        <w:pStyle w:val="NormalWeb"/>
        <w:widowControl w:val="0"/>
        <w:spacing w:before="0" w:beforeAutospacing="0" w:after="0" w:afterAutospacing="0" w:line="360" w:lineRule="auto"/>
        <w:ind w:firstLine="720"/>
        <w:jc w:val="both"/>
        <w:rPr>
          <w:rFonts w:asciiTheme="majorHAnsi" w:hAnsiTheme="majorHAnsi" w:cstheme="majorHAnsi"/>
          <w:color w:val="000000"/>
          <w:spacing w:val="-4"/>
          <w:sz w:val="28"/>
          <w:szCs w:val="28"/>
        </w:rPr>
      </w:pPr>
      <w:r w:rsidRPr="00BF48E9">
        <w:rPr>
          <w:rFonts w:asciiTheme="majorHAnsi" w:hAnsiTheme="majorHAnsi" w:cstheme="majorHAnsi"/>
          <w:spacing w:val="-4"/>
          <w:sz w:val="28"/>
          <w:szCs w:val="28"/>
        </w:rPr>
        <w:t xml:space="preserve">Các chuyên ngành đào tạo của Trường đều gắn với lĩnh vực quản lí của ngành Nội vụ như: Văn thư lưu trữ, Quản trị văn phòng, Quản trị nhân lực, Quản lý xã hội, Hành chính học, Tổ chức xây dựng chính quyền, Khoa học chính trị, Pháp luật hành chính. Bên cạnh đó, hoạt động đào tạo của nhà trường còn hướng tới mục tiêu cung cấp nguồn nhân lực </w:t>
      </w:r>
      <w:r w:rsidRPr="00BF48E9">
        <w:rPr>
          <w:rFonts w:asciiTheme="majorHAnsi" w:hAnsiTheme="majorHAnsi" w:cstheme="majorHAnsi"/>
          <w:color w:val="000000"/>
          <w:spacing w:val="-4"/>
          <w:sz w:val="28"/>
          <w:szCs w:val="28"/>
        </w:rPr>
        <w:t>đáp ứng yêu cầu đa dạng của các lĩnh vực, ngành nghề, đào tạo nhân lực cho phát triển kinh tế - xã hội, tăng cường tính thực tiễn, kỹ năng thực hành, năng lực tự học mà Chiến lược phát triển bền vững Việt Nam giai đoạn 2011-2020 và Chiến lược phát triển giáo dục 2011-</w:t>
      </w:r>
      <w:r w:rsidR="00864E4F">
        <w:rPr>
          <w:rFonts w:asciiTheme="majorHAnsi" w:hAnsiTheme="majorHAnsi" w:cstheme="majorHAnsi"/>
          <w:color w:val="000000"/>
          <w:spacing w:val="-4"/>
          <w:sz w:val="28"/>
          <w:szCs w:val="28"/>
          <w:lang w:val="en-US"/>
        </w:rPr>
        <w:t xml:space="preserve"> </w:t>
      </w:r>
      <w:r w:rsidRPr="00BF48E9">
        <w:rPr>
          <w:rFonts w:asciiTheme="majorHAnsi" w:hAnsiTheme="majorHAnsi" w:cstheme="majorHAnsi"/>
          <w:color w:val="000000"/>
          <w:spacing w:val="-4"/>
          <w:sz w:val="28"/>
          <w:szCs w:val="28"/>
        </w:rPr>
        <w:t>2020 đã xác định.</w:t>
      </w:r>
    </w:p>
    <w:p w14:paraId="3D28B988" w14:textId="772219E7" w:rsidR="002224CC" w:rsidRPr="003251D8" w:rsidRDefault="002224CC" w:rsidP="002224CC">
      <w:pPr>
        <w:pStyle w:val="NormalWeb"/>
        <w:widowControl w:val="0"/>
        <w:spacing w:before="0" w:beforeAutospacing="0" w:after="0" w:afterAutospacing="0" w:line="360" w:lineRule="auto"/>
        <w:ind w:firstLine="720"/>
        <w:jc w:val="both"/>
        <w:rPr>
          <w:rFonts w:asciiTheme="majorHAnsi" w:hAnsiTheme="majorHAnsi" w:cstheme="majorHAnsi"/>
          <w:sz w:val="28"/>
          <w:szCs w:val="28"/>
        </w:rPr>
      </w:pPr>
      <w:r w:rsidRPr="003251D8">
        <w:rPr>
          <w:rFonts w:asciiTheme="majorHAnsi" w:hAnsiTheme="majorHAnsi" w:cstheme="majorHAnsi"/>
          <w:color w:val="000000"/>
          <w:spacing w:val="-2"/>
          <w:sz w:val="28"/>
          <w:szCs w:val="28"/>
        </w:rPr>
        <w:t>Để thực hiện được triết lí giáo dục đó, các mục tiêu đào tạo đã được thể hiện thông qua Chuẩn đầu ra của các chương trình đào tạo của từng ngành</w:t>
      </w:r>
      <w:r w:rsidRPr="00E76F6E">
        <w:rPr>
          <w:rFonts w:asciiTheme="majorHAnsi" w:hAnsiTheme="majorHAnsi" w:cstheme="majorHAnsi"/>
          <w:color w:val="000000"/>
          <w:spacing w:val="-2"/>
          <w:sz w:val="28"/>
          <w:szCs w:val="28"/>
        </w:rPr>
        <w:t xml:space="preserve"> </w:t>
      </w:r>
      <w:r w:rsidRPr="003251D8">
        <w:rPr>
          <w:rFonts w:asciiTheme="majorHAnsi" w:hAnsiTheme="majorHAnsi" w:cstheme="majorHAnsi"/>
          <w:color w:val="FF0000"/>
          <w:sz w:val="28"/>
          <w:szCs w:val="28"/>
        </w:rPr>
        <w:t>[</w:t>
      </w:r>
      <w:r w:rsidR="002A5410">
        <w:rPr>
          <w:rFonts w:asciiTheme="majorHAnsi" w:hAnsiTheme="majorHAnsi" w:cstheme="majorHAnsi"/>
          <w:color w:val="FF0000"/>
          <w:sz w:val="28"/>
          <w:szCs w:val="28"/>
        </w:rPr>
        <w:t>H1</w:t>
      </w:r>
      <w:r w:rsidRPr="003251D8">
        <w:rPr>
          <w:rFonts w:asciiTheme="majorHAnsi" w:hAnsiTheme="majorHAnsi" w:cstheme="majorHAnsi"/>
          <w:color w:val="FF0000"/>
          <w:sz w:val="28"/>
          <w:szCs w:val="28"/>
        </w:rPr>
        <w:t>.15.01.02]</w:t>
      </w:r>
      <w:r w:rsidR="00864E4F">
        <w:rPr>
          <w:rFonts w:asciiTheme="majorHAnsi" w:hAnsiTheme="majorHAnsi" w:cstheme="majorHAnsi"/>
          <w:color w:val="FF0000"/>
          <w:sz w:val="28"/>
          <w:szCs w:val="28"/>
          <w:lang w:val="en-US"/>
        </w:rPr>
        <w:t xml:space="preserve"> </w:t>
      </w:r>
      <w:r w:rsidRPr="00BF48E9">
        <w:rPr>
          <w:rFonts w:asciiTheme="majorHAnsi" w:hAnsiTheme="majorHAnsi" w:cstheme="majorHAnsi"/>
          <w:color w:val="FF0000"/>
          <w:spacing w:val="-2"/>
          <w:sz w:val="28"/>
          <w:szCs w:val="28"/>
        </w:rPr>
        <w:t>[</w:t>
      </w:r>
      <w:r w:rsidR="002A5410">
        <w:rPr>
          <w:rFonts w:asciiTheme="majorHAnsi" w:hAnsiTheme="majorHAnsi" w:cstheme="majorHAnsi"/>
          <w:color w:val="FF0000"/>
          <w:spacing w:val="-2"/>
          <w:sz w:val="28"/>
          <w:szCs w:val="28"/>
        </w:rPr>
        <w:t>H1</w:t>
      </w:r>
      <w:r w:rsidRPr="00BF48E9">
        <w:rPr>
          <w:rFonts w:asciiTheme="majorHAnsi" w:hAnsiTheme="majorHAnsi" w:cstheme="majorHAnsi"/>
          <w:color w:val="FF0000"/>
          <w:spacing w:val="-2"/>
          <w:sz w:val="28"/>
          <w:szCs w:val="28"/>
        </w:rPr>
        <w:t>.15.01.0</w:t>
      </w:r>
      <w:r>
        <w:rPr>
          <w:rFonts w:asciiTheme="majorHAnsi" w:hAnsiTheme="majorHAnsi" w:cstheme="majorHAnsi"/>
          <w:color w:val="FF0000"/>
          <w:spacing w:val="-2"/>
          <w:sz w:val="28"/>
          <w:szCs w:val="28"/>
        </w:rPr>
        <w:t>4</w:t>
      </w:r>
      <w:r w:rsidRPr="00BF48E9">
        <w:rPr>
          <w:rFonts w:asciiTheme="majorHAnsi" w:hAnsiTheme="majorHAnsi" w:cstheme="majorHAnsi"/>
          <w:color w:val="FF0000"/>
          <w:spacing w:val="-2"/>
          <w:sz w:val="28"/>
          <w:szCs w:val="28"/>
        </w:rPr>
        <w:t>]</w:t>
      </w:r>
      <w:r w:rsidRPr="003251D8">
        <w:rPr>
          <w:rFonts w:asciiTheme="majorHAnsi" w:hAnsiTheme="majorHAnsi" w:cstheme="majorHAnsi"/>
          <w:color w:val="000000"/>
          <w:spacing w:val="-2"/>
          <w:sz w:val="28"/>
          <w:szCs w:val="28"/>
        </w:rPr>
        <w:t>.</w:t>
      </w:r>
      <w:r w:rsidRPr="00E76F6E">
        <w:rPr>
          <w:rFonts w:asciiTheme="majorHAnsi" w:hAnsiTheme="majorHAnsi" w:cstheme="majorHAnsi"/>
          <w:color w:val="000000"/>
          <w:spacing w:val="-2"/>
          <w:sz w:val="28"/>
          <w:szCs w:val="28"/>
        </w:rPr>
        <w:t xml:space="preserve"> </w:t>
      </w:r>
      <w:r w:rsidRPr="003251D8">
        <w:rPr>
          <w:rFonts w:asciiTheme="majorHAnsi" w:hAnsiTheme="majorHAnsi" w:cstheme="majorHAnsi"/>
          <w:sz w:val="28"/>
          <w:szCs w:val="28"/>
        </w:rPr>
        <w:t xml:space="preserve">Nhà trường sử dụng phương pháp giảng dạy tích </w:t>
      </w:r>
      <w:r w:rsidRPr="003251D8">
        <w:rPr>
          <w:rFonts w:asciiTheme="majorHAnsi" w:hAnsiTheme="majorHAnsi" w:cstheme="majorHAnsi"/>
          <w:sz w:val="28"/>
          <w:szCs w:val="28"/>
        </w:rPr>
        <w:lastRenderedPageBreak/>
        <w:t xml:space="preserve">cực đối với người học </w:t>
      </w:r>
      <w:r w:rsidRPr="00E76F6E">
        <w:rPr>
          <w:rFonts w:asciiTheme="majorHAnsi" w:hAnsiTheme="majorHAnsi" w:cstheme="majorHAnsi"/>
          <w:sz w:val="28"/>
          <w:szCs w:val="28"/>
        </w:rPr>
        <w:t xml:space="preserve">nhằm </w:t>
      </w:r>
      <w:r w:rsidRPr="003251D8">
        <w:rPr>
          <w:rFonts w:asciiTheme="majorHAnsi" w:hAnsiTheme="majorHAnsi" w:cstheme="majorHAnsi"/>
          <w:sz w:val="28"/>
          <w:szCs w:val="28"/>
        </w:rPr>
        <w:t>phát huy năng lực tự học, khả năng tư duy sáng tạo.</w:t>
      </w:r>
      <w:r w:rsidRPr="00E76F6E">
        <w:rPr>
          <w:rFonts w:asciiTheme="majorHAnsi" w:hAnsiTheme="majorHAnsi" w:cstheme="majorHAnsi"/>
          <w:sz w:val="28"/>
          <w:szCs w:val="28"/>
        </w:rPr>
        <w:t xml:space="preserve"> </w:t>
      </w:r>
      <w:r w:rsidRPr="003251D8">
        <w:rPr>
          <w:rFonts w:asciiTheme="majorHAnsi" w:hAnsiTheme="majorHAnsi" w:cstheme="majorHAnsi"/>
          <w:sz w:val="28"/>
          <w:szCs w:val="28"/>
        </w:rPr>
        <w:t xml:space="preserve">Vai trò của người học là trung tâm, giảng viên là người định hướng </w:t>
      </w:r>
      <w:r>
        <w:rPr>
          <w:rFonts w:asciiTheme="majorHAnsi" w:hAnsiTheme="majorHAnsi" w:cstheme="majorHAnsi"/>
          <w:sz w:val="28"/>
          <w:szCs w:val="28"/>
        </w:rPr>
        <w:t>hướng dẫn người học</w:t>
      </w:r>
      <w:r w:rsidRPr="003251D8">
        <w:rPr>
          <w:rFonts w:asciiTheme="majorHAnsi" w:hAnsiTheme="majorHAnsi" w:cstheme="majorHAnsi"/>
          <w:sz w:val="28"/>
          <w:szCs w:val="28"/>
        </w:rPr>
        <w:t xml:space="preserve"> </w:t>
      </w:r>
      <w:r w:rsidRPr="003251D8">
        <w:rPr>
          <w:rFonts w:asciiTheme="majorHAnsi" w:hAnsiTheme="majorHAnsi" w:cstheme="majorHAnsi"/>
          <w:color w:val="FF0000"/>
          <w:sz w:val="28"/>
          <w:szCs w:val="28"/>
        </w:rPr>
        <w:t>[</w:t>
      </w:r>
      <w:r w:rsidR="002A5410">
        <w:rPr>
          <w:rFonts w:asciiTheme="majorHAnsi" w:hAnsiTheme="majorHAnsi" w:cstheme="majorHAnsi"/>
          <w:color w:val="FF0000"/>
          <w:spacing w:val="-2"/>
          <w:sz w:val="28"/>
          <w:szCs w:val="28"/>
        </w:rPr>
        <w:t>H1</w:t>
      </w:r>
      <w:r w:rsidRPr="003251D8">
        <w:rPr>
          <w:rFonts w:asciiTheme="majorHAnsi" w:hAnsiTheme="majorHAnsi" w:cstheme="majorHAnsi"/>
          <w:color w:val="FF0000"/>
          <w:spacing w:val="-2"/>
          <w:sz w:val="28"/>
          <w:szCs w:val="28"/>
        </w:rPr>
        <w:t>.15.01.03</w:t>
      </w:r>
      <w:r w:rsidRPr="003251D8">
        <w:rPr>
          <w:rFonts w:asciiTheme="majorHAnsi" w:hAnsiTheme="majorHAnsi" w:cstheme="majorHAnsi"/>
          <w:color w:val="FF0000"/>
          <w:sz w:val="28"/>
          <w:szCs w:val="28"/>
        </w:rPr>
        <w:t>]</w:t>
      </w:r>
      <w:r w:rsidRPr="003251D8">
        <w:rPr>
          <w:rFonts w:asciiTheme="majorHAnsi" w:hAnsiTheme="majorHAnsi" w:cstheme="majorHAnsi"/>
          <w:sz w:val="28"/>
          <w:szCs w:val="28"/>
        </w:rPr>
        <w:t>.</w:t>
      </w:r>
    </w:p>
    <w:p w14:paraId="5E625B30" w14:textId="77777777" w:rsidR="002224CC" w:rsidRPr="00BF48E9" w:rsidRDefault="002224CC" w:rsidP="002224CC">
      <w:pPr>
        <w:spacing w:line="360" w:lineRule="auto"/>
        <w:ind w:firstLine="720"/>
        <w:jc w:val="both"/>
        <w:rPr>
          <w:rFonts w:asciiTheme="majorHAnsi" w:hAnsiTheme="majorHAnsi" w:cstheme="majorHAnsi"/>
          <w:color w:val="000000" w:themeColor="text1"/>
          <w:spacing w:val="-2"/>
          <w:sz w:val="28"/>
          <w:szCs w:val="28"/>
          <w:lang w:val="vi-VN"/>
        </w:rPr>
      </w:pPr>
      <w:r w:rsidRPr="00BF48E9">
        <w:rPr>
          <w:rFonts w:asciiTheme="majorHAnsi" w:hAnsiTheme="majorHAnsi" w:cstheme="majorHAnsi"/>
          <w:color w:val="000000" w:themeColor="text1"/>
          <w:spacing w:val="-2"/>
          <w:sz w:val="28"/>
          <w:szCs w:val="28"/>
          <w:lang w:val="vi-VN"/>
        </w:rPr>
        <w:t>Chuẩn đầu ra của từng CTĐT được xác định trên cơ sở chuẩn kiến thức (Khối kiến thức giáo dục đại cương; Khối kiến thức cơ sở ngành; Khối kiến thức ngành), chuẩn kỹ</w:t>
      </w:r>
      <w:r>
        <w:rPr>
          <w:rFonts w:asciiTheme="majorHAnsi" w:hAnsiTheme="majorHAnsi" w:cstheme="majorHAnsi"/>
          <w:color w:val="000000" w:themeColor="text1"/>
          <w:spacing w:val="-2"/>
          <w:sz w:val="28"/>
          <w:szCs w:val="28"/>
          <w:lang w:val="vi-VN"/>
        </w:rPr>
        <w:t xml:space="preserve"> năng</w:t>
      </w:r>
      <w:r>
        <w:rPr>
          <w:rFonts w:asciiTheme="majorHAnsi" w:hAnsiTheme="majorHAnsi" w:cstheme="majorHAnsi"/>
          <w:color w:val="000000" w:themeColor="text1"/>
          <w:spacing w:val="-2"/>
          <w:sz w:val="28"/>
          <w:szCs w:val="28"/>
        </w:rPr>
        <w:t>,</w:t>
      </w:r>
      <w:r w:rsidRPr="00BF48E9">
        <w:rPr>
          <w:rFonts w:asciiTheme="majorHAnsi" w:hAnsiTheme="majorHAnsi" w:cstheme="majorHAnsi"/>
          <w:color w:val="000000" w:themeColor="text1"/>
          <w:spacing w:val="-2"/>
          <w:sz w:val="28"/>
          <w:szCs w:val="28"/>
          <w:lang w:val="vi-VN"/>
        </w:rPr>
        <w:t xml:space="preserve"> năng lực tự chủ và trách nhiệm, vị trí việc làm của người học sau khi hoàn thành CTĐT. </w:t>
      </w:r>
      <w:r w:rsidRPr="00BF48E9">
        <w:rPr>
          <w:rFonts w:asciiTheme="majorHAnsi" w:hAnsiTheme="majorHAnsi" w:cstheme="majorHAnsi"/>
          <w:spacing w:val="-2"/>
          <w:sz w:val="28"/>
          <w:szCs w:val="28"/>
          <w:lang w:val="vi-VN"/>
        </w:rPr>
        <w:t>Bên cạnh đó các mục tiêu, yêu cầu và điều kiện tiên quyết của từng học phần còn được nêu rõ trong đề cương chi tiết học phần. GV căn cứ vào CĐR của CTĐT để xây dựng CĐR cho các học phần trong đề cương chi tiết.</w:t>
      </w:r>
    </w:p>
    <w:p w14:paraId="7E5136E5" w14:textId="6543981A" w:rsidR="002224CC" w:rsidRPr="003251D8" w:rsidRDefault="002224CC" w:rsidP="002224CC">
      <w:pPr>
        <w:spacing w:line="360" w:lineRule="auto"/>
        <w:jc w:val="both"/>
        <w:rPr>
          <w:rFonts w:asciiTheme="majorHAnsi" w:hAnsiTheme="majorHAnsi" w:cstheme="majorHAnsi"/>
          <w:sz w:val="28"/>
          <w:szCs w:val="28"/>
          <w:lang w:val="vi-VN"/>
        </w:rPr>
      </w:pPr>
      <w:r w:rsidRPr="003251D8">
        <w:rPr>
          <w:rFonts w:asciiTheme="majorHAnsi" w:hAnsiTheme="majorHAnsi" w:cstheme="majorHAnsi"/>
          <w:sz w:val="28"/>
          <w:szCs w:val="28"/>
          <w:lang w:val="vi-VN"/>
        </w:rPr>
        <w:tab/>
      </w:r>
      <w:r>
        <w:rPr>
          <w:rFonts w:asciiTheme="majorHAnsi" w:hAnsiTheme="majorHAnsi" w:cstheme="majorHAnsi"/>
          <w:sz w:val="28"/>
          <w:szCs w:val="28"/>
        </w:rPr>
        <w:t>N</w:t>
      </w:r>
      <w:r w:rsidRPr="003251D8">
        <w:rPr>
          <w:rFonts w:asciiTheme="majorHAnsi" w:hAnsiTheme="majorHAnsi" w:cstheme="majorHAnsi"/>
          <w:sz w:val="28"/>
          <w:szCs w:val="28"/>
          <w:lang w:val="vi-VN"/>
        </w:rPr>
        <w:t>ội dung CTĐT và phương pháp giảng dạy đối với từng ngành, cho từng trình độ được xem xét, đổi mới không ngừng trên cơ sở tôn trọng và phát triển tư duy người học, tăng cường hợp tác với đơn vị sử dụng nhân lực và hợp tác quốc tế</w:t>
      </w:r>
      <w:r>
        <w:rPr>
          <w:rFonts w:asciiTheme="majorHAnsi" w:hAnsiTheme="majorHAnsi" w:cstheme="majorHAnsi"/>
          <w:sz w:val="28"/>
          <w:szCs w:val="28"/>
          <w:lang w:val="vi-VN"/>
        </w:rPr>
        <w:t xml:space="preserve">. </w:t>
      </w:r>
      <w:r>
        <w:rPr>
          <w:rFonts w:asciiTheme="majorHAnsi" w:hAnsiTheme="majorHAnsi" w:cstheme="majorHAnsi"/>
          <w:sz w:val="28"/>
          <w:szCs w:val="28"/>
        </w:rPr>
        <w:t>Việc t</w:t>
      </w:r>
      <w:r w:rsidRPr="003251D8">
        <w:rPr>
          <w:rFonts w:asciiTheme="majorHAnsi" w:hAnsiTheme="majorHAnsi" w:cstheme="majorHAnsi"/>
          <w:sz w:val="28"/>
          <w:szCs w:val="28"/>
          <w:lang w:val="vi-VN"/>
        </w:rPr>
        <w:t xml:space="preserve">ăng cường hợp tác với đơn vị sử dụng nhân lực để xây dựng, hoàn thiện, đổi mới chuẩn đầu ra, chương trình đào tạo, phương pháp dạy học… </w:t>
      </w:r>
      <w:r>
        <w:rPr>
          <w:rFonts w:asciiTheme="majorHAnsi" w:hAnsiTheme="majorHAnsi" w:cstheme="majorHAnsi"/>
          <w:sz w:val="28"/>
          <w:szCs w:val="28"/>
        </w:rPr>
        <w:t>nhằm triển khai</w:t>
      </w:r>
      <w:r w:rsidRPr="003251D8">
        <w:rPr>
          <w:rFonts w:asciiTheme="majorHAnsi" w:hAnsiTheme="majorHAnsi" w:cstheme="majorHAnsi"/>
          <w:sz w:val="28"/>
          <w:szCs w:val="28"/>
          <w:lang w:val="vi-VN"/>
        </w:rPr>
        <w:t xml:space="preserve"> chương trình đào tạo </w:t>
      </w:r>
      <w:r>
        <w:rPr>
          <w:rFonts w:asciiTheme="majorHAnsi" w:hAnsiTheme="majorHAnsi" w:cstheme="majorHAnsi"/>
          <w:sz w:val="28"/>
          <w:szCs w:val="28"/>
        </w:rPr>
        <w:t xml:space="preserve">theo </w:t>
      </w:r>
      <w:r w:rsidRPr="003251D8">
        <w:rPr>
          <w:rFonts w:asciiTheme="majorHAnsi" w:hAnsiTheme="majorHAnsi" w:cstheme="majorHAnsi"/>
          <w:sz w:val="28"/>
          <w:szCs w:val="28"/>
          <w:lang w:val="vi-VN"/>
        </w:rPr>
        <w:t xml:space="preserve">định hướng ứng dụng </w:t>
      </w:r>
      <w:r>
        <w:rPr>
          <w:rFonts w:asciiTheme="majorHAnsi" w:hAnsiTheme="majorHAnsi" w:cstheme="majorHAnsi"/>
          <w:sz w:val="28"/>
          <w:szCs w:val="28"/>
        </w:rPr>
        <w:t>luôn được quan tâm, chú trọng</w:t>
      </w:r>
      <w:r w:rsidRPr="003251D8">
        <w:rPr>
          <w:rFonts w:asciiTheme="majorHAnsi" w:hAnsiTheme="majorHAnsi" w:cstheme="majorHAnsi"/>
          <w:sz w:val="28"/>
          <w:szCs w:val="28"/>
          <w:lang w:val="vi-VN"/>
        </w:rPr>
        <w:t xml:space="preserve"> </w:t>
      </w:r>
      <w:r w:rsidRPr="00E76F6E">
        <w:rPr>
          <w:rFonts w:asciiTheme="majorHAnsi" w:hAnsiTheme="majorHAnsi" w:cstheme="majorHAnsi"/>
          <w:color w:val="FF0000"/>
          <w:sz w:val="28"/>
          <w:szCs w:val="28"/>
          <w:lang w:val="vi-VN"/>
        </w:rPr>
        <w:t>[</w:t>
      </w:r>
      <w:r w:rsidR="002A5410">
        <w:rPr>
          <w:rFonts w:asciiTheme="majorHAnsi" w:hAnsiTheme="majorHAnsi" w:cstheme="majorHAnsi"/>
          <w:color w:val="FF0000"/>
          <w:sz w:val="28"/>
          <w:szCs w:val="28"/>
          <w:lang w:val="vi-VN"/>
        </w:rPr>
        <w:t>H1</w:t>
      </w:r>
      <w:r w:rsidRPr="00E76F6E">
        <w:rPr>
          <w:rFonts w:asciiTheme="majorHAnsi" w:hAnsiTheme="majorHAnsi" w:cstheme="majorHAnsi"/>
          <w:color w:val="FF0000"/>
          <w:sz w:val="28"/>
          <w:szCs w:val="28"/>
          <w:lang w:val="vi-VN"/>
        </w:rPr>
        <w:t>.15.01.01]</w:t>
      </w:r>
      <w:r w:rsidRPr="003251D8">
        <w:rPr>
          <w:rFonts w:asciiTheme="majorHAnsi" w:hAnsiTheme="majorHAnsi" w:cstheme="majorHAnsi"/>
          <w:sz w:val="28"/>
          <w:szCs w:val="28"/>
          <w:lang w:val="vi-VN"/>
        </w:rPr>
        <w:t>.</w:t>
      </w:r>
    </w:p>
    <w:p w14:paraId="0CB3F611" w14:textId="41E7CE1E" w:rsidR="002224CC" w:rsidRPr="003251D8" w:rsidRDefault="002224CC" w:rsidP="002224CC">
      <w:pPr>
        <w:spacing w:line="360" w:lineRule="auto"/>
        <w:jc w:val="both"/>
        <w:rPr>
          <w:rFonts w:asciiTheme="majorHAnsi" w:hAnsiTheme="majorHAnsi" w:cstheme="majorHAnsi"/>
          <w:sz w:val="28"/>
          <w:szCs w:val="28"/>
          <w:lang w:val="vi-VN"/>
        </w:rPr>
      </w:pPr>
      <w:r w:rsidRPr="003251D8">
        <w:rPr>
          <w:rFonts w:asciiTheme="majorHAnsi" w:hAnsiTheme="majorHAnsi" w:cstheme="majorHAnsi"/>
          <w:sz w:val="28"/>
          <w:szCs w:val="28"/>
          <w:lang w:val="vi-VN"/>
        </w:rPr>
        <w:tab/>
        <w:t>Các CTĐT đều xác định rõ mục tiêu chung, mục tiêu cụ thể/CĐR (bao gồm về kiến thức, kỹ năng, thái độ, năng lực người tốt nghiệp), cơ hội nghề nghiệp, khả năng tự phát triể</w:t>
      </w:r>
      <w:r>
        <w:rPr>
          <w:rFonts w:asciiTheme="majorHAnsi" w:hAnsiTheme="majorHAnsi" w:cstheme="majorHAnsi"/>
          <w:sz w:val="28"/>
          <w:szCs w:val="28"/>
          <w:lang w:val="vi-VN"/>
        </w:rPr>
        <w:t>n</w:t>
      </w:r>
      <w:r w:rsidRPr="003251D8">
        <w:rPr>
          <w:rFonts w:asciiTheme="majorHAnsi" w:hAnsiTheme="majorHAnsi" w:cstheme="majorHAnsi"/>
          <w:sz w:val="28"/>
          <w:szCs w:val="28"/>
          <w:lang w:val="vi-VN"/>
        </w:rPr>
        <w:t xml:space="preserve">. CTĐT của các ngành </w:t>
      </w:r>
      <w:r w:rsidRPr="003251D8">
        <w:rPr>
          <w:rFonts w:asciiTheme="majorHAnsi" w:hAnsiTheme="majorHAnsi" w:cstheme="majorHAnsi"/>
          <w:color w:val="FF0000"/>
          <w:sz w:val="28"/>
          <w:szCs w:val="28"/>
          <w:lang w:val="vi-VN"/>
        </w:rPr>
        <w:t>[</w:t>
      </w:r>
      <w:r w:rsidR="002A5410">
        <w:rPr>
          <w:rFonts w:asciiTheme="majorHAnsi" w:hAnsiTheme="majorHAnsi" w:cstheme="majorHAnsi"/>
          <w:color w:val="FF0000"/>
          <w:sz w:val="28"/>
          <w:szCs w:val="28"/>
          <w:lang w:val="vi-VN"/>
        </w:rPr>
        <w:t>H1</w:t>
      </w:r>
      <w:r w:rsidRPr="002D6831">
        <w:rPr>
          <w:rFonts w:asciiTheme="majorHAnsi" w:hAnsiTheme="majorHAnsi" w:cstheme="majorHAnsi"/>
          <w:color w:val="FF0000"/>
          <w:sz w:val="28"/>
          <w:szCs w:val="28"/>
          <w:lang w:val="vi-VN"/>
        </w:rPr>
        <w:t>.15.01.0</w:t>
      </w:r>
      <w:r>
        <w:rPr>
          <w:rFonts w:asciiTheme="majorHAnsi" w:hAnsiTheme="majorHAnsi" w:cstheme="majorHAnsi"/>
          <w:color w:val="FF0000"/>
          <w:sz w:val="28"/>
          <w:szCs w:val="28"/>
          <w:lang w:val="vi-VN"/>
        </w:rPr>
        <w:t>2</w:t>
      </w:r>
      <w:r w:rsidRPr="003251D8">
        <w:rPr>
          <w:rFonts w:asciiTheme="majorHAnsi" w:hAnsiTheme="majorHAnsi" w:cstheme="majorHAnsi"/>
          <w:color w:val="FF0000"/>
          <w:sz w:val="28"/>
          <w:szCs w:val="28"/>
          <w:lang w:val="vi-VN"/>
        </w:rPr>
        <w:t>]</w:t>
      </w:r>
      <w:r w:rsidRPr="003251D8">
        <w:rPr>
          <w:rFonts w:asciiTheme="majorHAnsi" w:hAnsiTheme="majorHAnsi" w:cstheme="majorHAnsi"/>
          <w:sz w:val="28"/>
          <w:szCs w:val="28"/>
          <w:lang w:val="vi-VN"/>
        </w:rPr>
        <w:t xml:space="preserve"> được thiết kế tăng cường bài tập, thực hành và số các học phần tự chọn để nâng cao tính chủ động của SV, do đó trong quá trình dạy/học SV phải tự tìm hiểu và thực hiện chứ không đơn thuần là tiếp thu kiến thức do GV cung cấp. Vì thế chất lượng học tập phụ thuộc phần lớn vào tinh thần, thái độ và phương pháp học tập của SV. </w:t>
      </w:r>
      <w:r w:rsidRPr="003251D8">
        <w:rPr>
          <w:rFonts w:asciiTheme="majorHAnsi" w:hAnsiTheme="majorHAnsi" w:cstheme="majorHAnsi"/>
          <w:sz w:val="28"/>
          <w:szCs w:val="28"/>
          <w:lang w:val="vi-VN"/>
        </w:rPr>
        <w:tab/>
      </w:r>
    </w:p>
    <w:p w14:paraId="6EF39BDA" w14:textId="041401AF" w:rsidR="002224CC" w:rsidRPr="003251D8" w:rsidRDefault="002224CC" w:rsidP="002224CC">
      <w:pPr>
        <w:pStyle w:val="NormalWeb"/>
        <w:widowControl w:val="0"/>
        <w:spacing w:before="0" w:beforeAutospacing="0" w:after="0" w:afterAutospacing="0" w:line="360" w:lineRule="auto"/>
        <w:jc w:val="both"/>
        <w:rPr>
          <w:rFonts w:asciiTheme="majorHAnsi" w:hAnsiTheme="majorHAnsi" w:cstheme="majorHAnsi"/>
          <w:sz w:val="28"/>
          <w:szCs w:val="28"/>
        </w:rPr>
      </w:pPr>
      <w:r>
        <w:rPr>
          <w:rFonts w:asciiTheme="majorHAnsi" w:hAnsiTheme="majorHAnsi" w:cstheme="majorHAnsi"/>
          <w:b/>
          <w:i/>
          <w:sz w:val="28"/>
          <w:szCs w:val="28"/>
        </w:rPr>
        <w:tab/>
      </w:r>
      <w:r w:rsidRPr="00981774">
        <w:rPr>
          <w:rFonts w:asciiTheme="majorHAnsi" w:hAnsiTheme="majorHAnsi" w:cstheme="majorHAnsi"/>
          <w:sz w:val="28"/>
          <w:szCs w:val="28"/>
        </w:rPr>
        <w:t xml:space="preserve"> Việc</w:t>
      </w:r>
      <w:r w:rsidRPr="003251D8">
        <w:rPr>
          <w:rFonts w:asciiTheme="majorHAnsi" w:hAnsiTheme="majorHAnsi" w:cstheme="majorHAnsi"/>
          <w:sz w:val="28"/>
          <w:szCs w:val="28"/>
        </w:rPr>
        <w:t xml:space="preserve"> xác định, lựa chọn các hoạt động dạy và học phù hợp với triết lý giáo dục đã được </w:t>
      </w:r>
      <w:r w:rsidRPr="00E76F6E">
        <w:rPr>
          <w:rFonts w:asciiTheme="majorHAnsi" w:hAnsiTheme="majorHAnsi" w:cstheme="majorHAnsi"/>
          <w:sz w:val="28"/>
          <w:szCs w:val="28"/>
        </w:rPr>
        <w:t>N</w:t>
      </w:r>
      <w:r w:rsidRPr="003251D8">
        <w:rPr>
          <w:rFonts w:asciiTheme="majorHAnsi" w:hAnsiTheme="majorHAnsi" w:cstheme="majorHAnsi"/>
          <w:sz w:val="28"/>
          <w:szCs w:val="28"/>
        </w:rPr>
        <w:t>hà trường bảo</w:t>
      </w:r>
      <w:r>
        <w:rPr>
          <w:rFonts w:asciiTheme="majorHAnsi" w:hAnsiTheme="majorHAnsi" w:cstheme="majorHAnsi"/>
          <w:sz w:val="28"/>
          <w:szCs w:val="28"/>
        </w:rPr>
        <w:t xml:space="preserve"> đảm thực hiện trên cơ sở CTĐT/</w:t>
      </w:r>
      <w:r w:rsidRPr="003251D8">
        <w:rPr>
          <w:rFonts w:asciiTheme="majorHAnsi" w:hAnsiTheme="majorHAnsi" w:cstheme="majorHAnsi"/>
          <w:sz w:val="28"/>
          <w:szCs w:val="28"/>
        </w:rPr>
        <w:t xml:space="preserve">CĐR của CTĐT từng ngành đã được ban hành. </w:t>
      </w:r>
      <w:r w:rsidRPr="00E76F6E">
        <w:rPr>
          <w:rFonts w:asciiTheme="majorHAnsi" w:hAnsiTheme="majorHAnsi" w:cstheme="majorHAnsi"/>
          <w:sz w:val="28"/>
          <w:szCs w:val="28"/>
        </w:rPr>
        <w:t xml:space="preserve">Trên cơ sở </w:t>
      </w:r>
      <w:r w:rsidRPr="003251D8">
        <w:rPr>
          <w:rFonts w:asciiTheme="majorHAnsi" w:hAnsiTheme="majorHAnsi" w:cstheme="majorHAnsi"/>
          <w:sz w:val="28"/>
          <w:szCs w:val="28"/>
        </w:rPr>
        <w:t>yêu cầu đánh giá CĐR ở từng học phần</w:t>
      </w:r>
      <w:r w:rsidRPr="00E76F6E">
        <w:rPr>
          <w:rFonts w:asciiTheme="majorHAnsi" w:hAnsiTheme="majorHAnsi" w:cstheme="majorHAnsi"/>
          <w:sz w:val="28"/>
          <w:szCs w:val="28"/>
        </w:rPr>
        <w:t xml:space="preserve">, </w:t>
      </w:r>
      <w:r w:rsidRPr="003251D8">
        <w:rPr>
          <w:rFonts w:asciiTheme="majorHAnsi" w:hAnsiTheme="majorHAnsi" w:cstheme="majorHAnsi"/>
          <w:sz w:val="28"/>
          <w:szCs w:val="28"/>
        </w:rPr>
        <w:t>giảng viên phải có phương pháp giảng dạy, kiểm tra, đánh giá phù hợp. Điều này giúp cho việc chuẩn hóa mục tiêu trong triết lí giá</w:t>
      </w:r>
      <w:r w:rsidRPr="00E76F6E">
        <w:rPr>
          <w:rFonts w:asciiTheme="majorHAnsi" w:hAnsiTheme="majorHAnsi" w:cstheme="majorHAnsi"/>
          <w:sz w:val="28"/>
          <w:szCs w:val="28"/>
        </w:rPr>
        <w:t>o</w:t>
      </w:r>
      <w:r w:rsidRPr="003251D8">
        <w:rPr>
          <w:rFonts w:asciiTheme="majorHAnsi" w:hAnsiTheme="majorHAnsi" w:cstheme="majorHAnsi"/>
          <w:sz w:val="28"/>
          <w:szCs w:val="28"/>
        </w:rPr>
        <w:t xml:space="preserve"> dục mà nhà </w:t>
      </w:r>
      <w:r w:rsidRPr="003251D8">
        <w:rPr>
          <w:rFonts w:asciiTheme="majorHAnsi" w:hAnsiTheme="majorHAnsi" w:cstheme="majorHAnsi"/>
          <w:sz w:val="28"/>
          <w:szCs w:val="28"/>
        </w:rPr>
        <w:lastRenderedPageBreak/>
        <w:t xml:space="preserve">trường hướng tới. </w:t>
      </w:r>
      <w:r>
        <w:rPr>
          <w:rFonts w:asciiTheme="majorHAnsi" w:hAnsiTheme="majorHAnsi" w:cstheme="majorHAnsi"/>
          <w:sz w:val="28"/>
          <w:szCs w:val="28"/>
          <w:lang w:val="en-US"/>
        </w:rPr>
        <w:t>Căn cứ</w:t>
      </w:r>
      <w:r>
        <w:rPr>
          <w:rFonts w:asciiTheme="majorHAnsi" w:hAnsiTheme="majorHAnsi" w:cstheme="majorHAnsi"/>
          <w:sz w:val="28"/>
          <w:szCs w:val="28"/>
        </w:rPr>
        <w:t xml:space="preserve"> chuẩn đầu ra</w:t>
      </w:r>
      <w:r w:rsidRPr="00E76F6E">
        <w:rPr>
          <w:rFonts w:asciiTheme="majorHAnsi" w:hAnsiTheme="majorHAnsi" w:cstheme="majorHAnsi"/>
          <w:sz w:val="28"/>
          <w:szCs w:val="28"/>
        </w:rPr>
        <w:t xml:space="preserve"> </w:t>
      </w:r>
      <w:r w:rsidRPr="003251D8">
        <w:rPr>
          <w:rFonts w:asciiTheme="majorHAnsi" w:hAnsiTheme="majorHAnsi" w:cstheme="majorHAnsi"/>
          <w:color w:val="FF0000"/>
          <w:sz w:val="28"/>
          <w:szCs w:val="28"/>
        </w:rPr>
        <w:t>[</w:t>
      </w:r>
      <w:r w:rsidR="002A5410">
        <w:rPr>
          <w:rFonts w:asciiTheme="majorHAnsi" w:hAnsiTheme="majorHAnsi" w:cstheme="majorHAnsi"/>
          <w:color w:val="FF0000"/>
          <w:sz w:val="28"/>
          <w:szCs w:val="28"/>
        </w:rPr>
        <w:t>H1</w:t>
      </w:r>
      <w:r w:rsidRPr="00396EB7">
        <w:rPr>
          <w:rFonts w:asciiTheme="majorHAnsi" w:hAnsiTheme="majorHAnsi" w:cstheme="majorHAnsi"/>
          <w:color w:val="FF0000"/>
          <w:sz w:val="28"/>
          <w:szCs w:val="28"/>
        </w:rPr>
        <w:t>.15.01.0</w:t>
      </w:r>
      <w:r>
        <w:rPr>
          <w:rFonts w:asciiTheme="majorHAnsi" w:hAnsiTheme="majorHAnsi" w:cstheme="majorHAnsi"/>
          <w:color w:val="FF0000"/>
          <w:sz w:val="28"/>
          <w:szCs w:val="28"/>
        </w:rPr>
        <w:t>4</w:t>
      </w:r>
      <w:r w:rsidRPr="003251D8">
        <w:rPr>
          <w:rFonts w:asciiTheme="majorHAnsi" w:hAnsiTheme="majorHAnsi" w:cstheme="majorHAnsi"/>
          <w:color w:val="FF0000"/>
          <w:sz w:val="28"/>
          <w:szCs w:val="28"/>
        </w:rPr>
        <w:t>]</w:t>
      </w:r>
      <w:r w:rsidRPr="003251D8">
        <w:rPr>
          <w:rFonts w:asciiTheme="majorHAnsi" w:hAnsiTheme="majorHAnsi" w:cstheme="majorHAnsi"/>
          <w:sz w:val="28"/>
          <w:szCs w:val="28"/>
        </w:rPr>
        <w:t xml:space="preserve"> và ma trận các CĐR cho các học phần trong CTĐT </w:t>
      </w:r>
      <w:r>
        <w:rPr>
          <w:rFonts w:asciiTheme="majorHAnsi" w:hAnsiTheme="majorHAnsi" w:cstheme="majorHAnsi"/>
          <w:color w:val="FF0000"/>
          <w:sz w:val="28"/>
          <w:szCs w:val="28"/>
        </w:rPr>
        <w:t>[</w:t>
      </w:r>
      <w:r w:rsidR="002A5410">
        <w:rPr>
          <w:rFonts w:asciiTheme="majorHAnsi" w:hAnsiTheme="majorHAnsi" w:cstheme="majorHAnsi"/>
          <w:color w:val="FF0000"/>
          <w:sz w:val="28"/>
          <w:szCs w:val="28"/>
        </w:rPr>
        <w:t>H1</w:t>
      </w:r>
      <w:r>
        <w:rPr>
          <w:rFonts w:asciiTheme="majorHAnsi" w:hAnsiTheme="majorHAnsi" w:cstheme="majorHAnsi"/>
          <w:color w:val="FF0000"/>
          <w:sz w:val="28"/>
          <w:szCs w:val="28"/>
        </w:rPr>
        <w:t>.15.01.02</w:t>
      </w:r>
      <w:r w:rsidRPr="003251D8">
        <w:rPr>
          <w:rFonts w:asciiTheme="majorHAnsi" w:hAnsiTheme="majorHAnsi" w:cstheme="majorHAnsi"/>
          <w:color w:val="FF0000"/>
          <w:sz w:val="28"/>
          <w:szCs w:val="28"/>
        </w:rPr>
        <w:t>]</w:t>
      </w:r>
      <w:r w:rsidRPr="003251D8">
        <w:rPr>
          <w:rFonts w:asciiTheme="majorHAnsi" w:hAnsiTheme="majorHAnsi" w:cstheme="majorHAnsi"/>
          <w:sz w:val="28"/>
          <w:szCs w:val="28"/>
        </w:rPr>
        <w:t>, Khoa chuyên môn, Bộ môn phụ trách và các GV đảm nhiệm giảng dạy học phần dựa vào chương trình đào tạo được ban hành để chủ động xây dựng nội dung, phương pháp, hình thức giảng dạy ch</w:t>
      </w:r>
      <w:r>
        <w:rPr>
          <w:rFonts w:asciiTheme="majorHAnsi" w:hAnsiTheme="majorHAnsi" w:cstheme="majorHAnsi"/>
          <w:sz w:val="28"/>
          <w:szCs w:val="28"/>
        </w:rPr>
        <w:t>o phù hợp với triết lí giáo dục</w:t>
      </w:r>
      <w:r w:rsidRPr="003251D8">
        <w:rPr>
          <w:rFonts w:asciiTheme="majorHAnsi" w:hAnsiTheme="majorHAnsi" w:cstheme="majorHAnsi"/>
          <w:sz w:val="28"/>
          <w:szCs w:val="28"/>
        </w:rPr>
        <w:t xml:space="preserve">. </w:t>
      </w:r>
    </w:p>
    <w:p w14:paraId="12AEE472" w14:textId="7DE1D0FE" w:rsidR="002224CC" w:rsidRPr="003251D8" w:rsidRDefault="002224CC" w:rsidP="002224CC">
      <w:pPr>
        <w:pStyle w:val="NormalWeb"/>
        <w:widowControl w:val="0"/>
        <w:spacing w:before="0" w:beforeAutospacing="0" w:after="0" w:afterAutospacing="0" w:line="360" w:lineRule="auto"/>
        <w:jc w:val="both"/>
        <w:rPr>
          <w:rFonts w:asciiTheme="majorHAnsi" w:hAnsiTheme="majorHAnsi" w:cstheme="majorHAnsi"/>
          <w:color w:val="FF0000"/>
          <w:sz w:val="28"/>
          <w:szCs w:val="28"/>
        </w:rPr>
      </w:pPr>
      <w:r w:rsidRPr="003251D8">
        <w:rPr>
          <w:rFonts w:asciiTheme="majorHAnsi" w:hAnsiTheme="majorHAnsi" w:cstheme="majorHAnsi"/>
          <w:sz w:val="28"/>
          <w:szCs w:val="28"/>
        </w:rPr>
        <w:tab/>
        <w:t xml:space="preserve">Tại Mẫu đề cương chi tiết học phần được ban hành kèm </w:t>
      </w:r>
      <w:r>
        <w:rPr>
          <w:rFonts w:asciiTheme="majorHAnsi" w:hAnsiTheme="majorHAnsi" w:cstheme="majorHAnsi"/>
          <w:sz w:val="28"/>
          <w:szCs w:val="28"/>
        </w:rPr>
        <w:t>theo Hướng dẫn số 257/HD-</w:t>
      </w:r>
      <w:r w:rsidRPr="003251D8">
        <w:rPr>
          <w:rFonts w:asciiTheme="majorHAnsi" w:hAnsiTheme="majorHAnsi" w:cstheme="majorHAnsi"/>
          <w:sz w:val="28"/>
          <w:szCs w:val="28"/>
        </w:rPr>
        <w:t>ĐHNV</w:t>
      </w:r>
      <w:r w:rsidRPr="00E76F6E">
        <w:rPr>
          <w:rFonts w:asciiTheme="majorHAnsi" w:hAnsiTheme="majorHAnsi" w:cstheme="majorHAnsi"/>
          <w:sz w:val="28"/>
          <w:szCs w:val="28"/>
        </w:rPr>
        <w:t xml:space="preserve"> của </w:t>
      </w:r>
      <w:r w:rsidR="001B308B">
        <w:rPr>
          <w:rFonts w:asciiTheme="majorHAnsi" w:hAnsiTheme="majorHAnsi" w:cstheme="majorHAnsi"/>
          <w:sz w:val="28"/>
          <w:szCs w:val="28"/>
          <w:lang w:val="en-US"/>
        </w:rPr>
        <w:t xml:space="preserve">Trường </w:t>
      </w:r>
      <w:r w:rsidRPr="00E76F6E">
        <w:rPr>
          <w:rFonts w:asciiTheme="majorHAnsi" w:hAnsiTheme="majorHAnsi" w:cstheme="majorHAnsi"/>
          <w:sz w:val="28"/>
          <w:szCs w:val="28"/>
        </w:rPr>
        <w:t>Đại học Nội vụ Hà Nội</w:t>
      </w:r>
      <w:r w:rsidRPr="003251D8">
        <w:rPr>
          <w:rFonts w:asciiTheme="majorHAnsi" w:hAnsiTheme="majorHAnsi" w:cstheme="majorHAnsi"/>
          <w:sz w:val="28"/>
          <w:szCs w:val="28"/>
        </w:rPr>
        <w:t xml:space="preserve"> về Qui trình, thủ tục biên s</w:t>
      </w:r>
      <w:r w:rsidRPr="00E76F6E">
        <w:rPr>
          <w:rFonts w:asciiTheme="majorHAnsi" w:hAnsiTheme="majorHAnsi" w:cstheme="majorHAnsi"/>
          <w:sz w:val="28"/>
          <w:szCs w:val="28"/>
        </w:rPr>
        <w:t>oạn</w:t>
      </w:r>
      <w:r w:rsidRPr="003251D8">
        <w:rPr>
          <w:rFonts w:asciiTheme="majorHAnsi" w:hAnsiTheme="majorHAnsi" w:cstheme="majorHAnsi"/>
          <w:sz w:val="28"/>
          <w:szCs w:val="28"/>
        </w:rPr>
        <w:t>,</w:t>
      </w:r>
      <w:r w:rsidRPr="00E76F6E">
        <w:rPr>
          <w:rFonts w:asciiTheme="majorHAnsi" w:hAnsiTheme="majorHAnsi" w:cstheme="majorHAnsi"/>
          <w:sz w:val="28"/>
          <w:szCs w:val="28"/>
        </w:rPr>
        <w:t xml:space="preserve"> </w:t>
      </w:r>
      <w:r w:rsidRPr="003251D8">
        <w:rPr>
          <w:rFonts w:asciiTheme="majorHAnsi" w:hAnsiTheme="majorHAnsi" w:cstheme="majorHAnsi"/>
          <w:sz w:val="28"/>
          <w:szCs w:val="28"/>
        </w:rPr>
        <w:t>chỉnh sửa, nghiệm thu đề cương chi tiết học phần trình độ đại học đã qui định rõ chính sách của giảng viên đối với mỗi học phần (Hình thức tổ chức dạy học, yêu cầu với sinh viên khi tham gia các hình thức tổ chức dạy học, khi tham gia hoạt động đánh giá; các hoạt động kiểm tra, đánh giá)</w:t>
      </w:r>
      <w:r w:rsidRPr="00E76F6E">
        <w:rPr>
          <w:rFonts w:asciiTheme="majorHAnsi" w:hAnsiTheme="majorHAnsi" w:cstheme="majorHAnsi"/>
          <w:sz w:val="28"/>
          <w:szCs w:val="28"/>
        </w:rPr>
        <w:t xml:space="preserve"> </w:t>
      </w:r>
      <w:r w:rsidRPr="003251D8">
        <w:rPr>
          <w:rFonts w:asciiTheme="majorHAnsi" w:hAnsiTheme="majorHAnsi" w:cstheme="majorHAnsi"/>
          <w:color w:val="FF0000"/>
          <w:sz w:val="28"/>
          <w:szCs w:val="28"/>
        </w:rPr>
        <w:t>[</w:t>
      </w:r>
      <w:r w:rsidR="002A5410">
        <w:rPr>
          <w:rFonts w:asciiTheme="majorHAnsi" w:hAnsiTheme="majorHAnsi" w:cstheme="majorHAnsi"/>
          <w:color w:val="FF0000"/>
          <w:sz w:val="28"/>
          <w:szCs w:val="28"/>
        </w:rPr>
        <w:t>H1</w:t>
      </w:r>
      <w:r w:rsidRPr="00396EB7">
        <w:rPr>
          <w:rFonts w:asciiTheme="majorHAnsi" w:hAnsiTheme="majorHAnsi" w:cstheme="majorHAnsi"/>
          <w:color w:val="FF0000"/>
          <w:sz w:val="28"/>
          <w:szCs w:val="28"/>
        </w:rPr>
        <w:t>.15.01.0</w:t>
      </w:r>
      <w:r>
        <w:rPr>
          <w:rFonts w:asciiTheme="majorHAnsi" w:hAnsiTheme="majorHAnsi" w:cstheme="majorHAnsi"/>
          <w:color w:val="FF0000"/>
          <w:sz w:val="28"/>
          <w:szCs w:val="28"/>
        </w:rPr>
        <w:t>5</w:t>
      </w:r>
      <w:r w:rsidRPr="003251D8">
        <w:rPr>
          <w:rFonts w:asciiTheme="majorHAnsi" w:hAnsiTheme="majorHAnsi" w:cstheme="majorHAnsi"/>
          <w:color w:val="FF0000"/>
          <w:sz w:val="28"/>
          <w:szCs w:val="28"/>
        </w:rPr>
        <w:t>]</w:t>
      </w:r>
      <w:r w:rsidRPr="00E76F6E">
        <w:rPr>
          <w:rFonts w:asciiTheme="majorHAnsi" w:hAnsiTheme="majorHAnsi" w:cstheme="majorHAnsi"/>
          <w:color w:val="000000" w:themeColor="text1"/>
          <w:sz w:val="28"/>
          <w:szCs w:val="28"/>
        </w:rPr>
        <w:t>.</w:t>
      </w:r>
    </w:p>
    <w:p w14:paraId="5A7EB2C4" w14:textId="35C84B8B" w:rsidR="002224CC" w:rsidRPr="00C5503E" w:rsidRDefault="002224CC" w:rsidP="002224CC">
      <w:pPr>
        <w:pStyle w:val="NormalWeb"/>
        <w:widowControl w:val="0"/>
        <w:spacing w:before="0" w:beforeAutospacing="0" w:after="0" w:afterAutospacing="0" w:line="360" w:lineRule="auto"/>
        <w:jc w:val="both"/>
        <w:rPr>
          <w:rFonts w:asciiTheme="majorHAnsi" w:hAnsiTheme="majorHAnsi" w:cstheme="majorHAnsi"/>
          <w:sz w:val="28"/>
          <w:szCs w:val="28"/>
          <w:lang w:val="en-US"/>
        </w:rPr>
      </w:pPr>
      <w:r w:rsidRPr="003251D8">
        <w:rPr>
          <w:rFonts w:asciiTheme="majorHAnsi" w:hAnsiTheme="majorHAnsi" w:cstheme="majorHAnsi"/>
          <w:sz w:val="28"/>
          <w:szCs w:val="28"/>
        </w:rPr>
        <w:tab/>
        <w:t>Ở bậc đào tạo đại học, theo Qui chế đào tạo theo học chế tín chỉ (Ban hành kèm theo Quyết định số 583/QĐ-ĐHNV ngày 12.5.2014 của Hiệu trưởng Trường Đại học Nội vụ Hà Nội</w:t>
      </w:r>
      <w:r>
        <w:rPr>
          <w:rFonts w:asciiTheme="majorHAnsi" w:hAnsiTheme="majorHAnsi" w:cstheme="majorHAnsi"/>
          <w:sz w:val="28"/>
          <w:szCs w:val="28"/>
        </w:rPr>
        <w:t xml:space="preserve">) </w:t>
      </w:r>
      <w:r w:rsidRPr="003251D8">
        <w:rPr>
          <w:rFonts w:asciiTheme="majorHAnsi" w:hAnsiTheme="majorHAnsi" w:cstheme="majorHAnsi"/>
          <w:color w:val="FF0000"/>
          <w:sz w:val="28"/>
          <w:szCs w:val="28"/>
        </w:rPr>
        <w:t>[</w:t>
      </w:r>
      <w:r w:rsidR="002A5410">
        <w:rPr>
          <w:rFonts w:asciiTheme="majorHAnsi" w:hAnsiTheme="majorHAnsi" w:cstheme="majorHAnsi"/>
          <w:color w:val="FF0000"/>
          <w:sz w:val="28"/>
          <w:szCs w:val="28"/>
        </w:rPr>
        <w:t>H1</w:t>
      </w:r>
      <w:r w:rsidRPr="003251D8">
        <w:rPr>
          <w:rFonts w:asciiTheme="majorHAnsi" w:hAnsiTheme="majorHAnsi" w:cstheme="majorHAnsi"/>
          <w:color w:val="FF0000"/>
          <w:sz w:val="28"/>
          <w:szCs w:val="28"/>
        </w:rPr>
        <w:t>.15.01.0</w:t>
      </w:r>
      <w:r>
        <w:rPr>
          <w:rFonts w:asciiTheme="majorHAnsi" w:hAnsiTheme="majorHAnsi" w:cstheme="majorHAnsi"/>
          <w:color w:val="FF0000"/>
          <w:sz w:val="28"/>
          <w:szCs w:val="28"/>
        </w:rPr>
        <w:t>6</w:t>
      </w:r>
      <w:r w:rsidRPr="003251D8">
        <w:rPr>
          <w:rFonts w:asciiTheme="majorHAnsi" w:hAnsiTheme="majorHAnsi" w:cstheme="majorHAnsi"/>
          <w:color w:val="FF0000"/>
          <w:sz w:val="28"/>
          <w:szCs w:val="28"/>
        </w:rPr>
        <w:t>]</w:t>
      </w:r>
      <w:r w:rsidR="00570A1A" w:rsidRPr="00570A1A">
        <w:rPr>
          <w:rFonts w:asciiTheme="majorHAnsi" w:hAnsiTheme="majorHAnsi" w:cstheme="majorHAnsi"/>
          <w:color w:val="000000" w:themeColor="text1"/>
          <w:sz w:val="28"/>
          <w:szCs w:val="28"/>
          <w:lang w:val="en-US"/>
        </w:rPr>
        <w:t>,</w:t>
      </w:r>
      <w:r w:rsidR="00570A1A">
        <w:rPr>
          <w:rFonts w:asciiTheme="majorHAnsi" w:hAnsiTheme="majorHAnsi" w:cstheme="majorHAnsi"/>
          <w:color w:val="FF0000"/>
          <w:sz w:val="28"/>
          <w:szCs w:val="28"/>
          <w:lang w:val="en-US"/>
        </w:rPr>
        <w:t xml:space="preserve"> </w:t>
      </w:r>
      <w:r w:rsidRPr="00E76F6E">
        <w:rPr>
          <w:rFonts w:asciiTheme="majorHAnsi" w:hAnsiTheme="majorHAnsi" w:cstheme="majorHAnsi"/>
          <w:sz w:val="28"/>
          <w:szCs w:val="28"/>
        </w:rPr>
        <w:t>N</w:t>
      </w:r>
      <w:r w:rsidRPr="003251D8">
        <w:rPr>
          <w:rFonts w:asciiTheme="majorHAnsi" w:hAnsiTheme="majorHAnsi" w:cstheme="majorHAnsi"/>
          <w:sz w:val="28"/>
          <w:szCs w:val="28"/>
        </w:rPr>
        <w:t xml:space="preserve">hà trường đã qui định rõ phương pháp giảng dạy và đánh giá học phần theo hướng phát triển năng lực của người học, khả năng tự nghiên cứu, khả năng phối hợp trong học tập. Điều này được thể hiện ở các qui định về trọng số điểm đánh giá: </w:t>
      </w:r>
      <w:r>
        <w:rPr>
          <w:rFonts w:asciiTheme="majorHAnsi" w:hAnsiTheme="majorHAnsi" w:cstheme="majorHAnsi"/>
          <w:sz w:val="28"/>
          <w:szCs w:val="28"/>
          <w:lang w:val="en-US"/>
        </w:rPr>
        <w:t>10% điểm đánh giá thường xuyên, 30% điểm đánh giá định kỳ, 60% điểm thi kết thúc học phần. Điểm đánh giá thường xuyên được tính điểm theo cơ cấu 70% trọng số là điểm chuyên cần và 30% là điểm đánh giá nhận thức và thái độ tích cực trong học tập của sinh viên. Đối với điểm định kỳ, căn cứ vào từng đề cương chi tiết học phần, giảng viên có thể chủ động đánh giá sinh viên theo nhiều hình thức như bài kiểm tra, bài tập nhóm, tiểu luận,… để phát triển, đánh giá năng lực tự học và tự nghiên cứu của người học</w:t>
      </w:r>
      <w:r w:rsidRPr="003251D8">
        <w:rPr>
          <w:rFonts w:asciiTheme="majorHAnsi" w:hAnsiTheme="majorHAnsi" w:cstheme="majorHAnsi"/>
          <w:sz w:val="28"/>
          <w:szCs w:val="28"/>
        </w:rPr>
        <w:t>.</w:t>
      </w:r>
    </w:p>
    <w:p w14:paraId="499D02BD" w14:textId="10F09B59" w:rsidR="002224CC" w:rsidRPr="003251D8" w:rsidRDefault="002224CC" w:rsidP="002224CC">
      <w:pPr>
        <w:pStyle w:val="NormalWeb"/>
        <w:widowControl w:val="0"/>
        <w:spacing w:before="0" w:beforeAutospacing="0" w:after="0" w:afterAutospacing="0" w:line="360" w:lineRule="auto"/>
        <w:jc w:val="both"/>
        <w:rPr>
          <w:rFonts w:asciiTheme="majorHAnsi" w:hAnsiTheme="majorHAnsi" w:cstheme="majorHAnsi"/>
          <w:sz w:val="28"/>
          <w:szCs w:val="28"/>
        </w:rPr>
      </w:pPr>
      <w:r>
        <w:rPr>
          <w:rFonts w:asciiTheme="majorHAnsi" w:hAnsiTheme="majorHAnsi" w:cstheme="majorHAnsi"/>
          <w:b/>
          <w:i/>
          <w:sz w:val="28"/>
          <w:szCs w:val="28"/>
        </w:rPr>
        <w:tab/>
      </w:r>
      <w:r w:rsidRPr="00E76F6E">
        <w:rPr>
          <w:rFonts w:asciiTheme="majorHAnsi" w:hAnsiTheme="majorHAnsi" w:cstheme="majorHAnsi"/>
          <w:sz w:val="28"/>
          <w:szCs w:val="28"/>
        </w:rPr>
        <w:t>H</w:t>
      </w:r>
      <w:r w:rsidRPr="003251D8">
        <w:rPr>
          <w:rFonts w:asciiTheme="majorHAnsi" w:hAnsiTheme="majorHAnsi" w:cstheme="majorHAnsi"/>
          <w:sz w:val="28"/>
          <w:szCs w:val="28"/>
        </w:rPr>
        <w:t>àng năm, nhà trường đều có VB yêu cầu rà soát CĐR của từng CTĐT</w:t>
      </w:r>
      <w:r w:rsidRPr="00E76F6E">
        <w:rPr>
          <w:rFonts w:asciiTheme="majorHAnsi" w:hAnsiTheme="majorHAnsi" w:cstheme="majorHAnsi"/>
          <w:sz w:val="28"/>
          <w:szCs w:val="28"/>
        </w:rPr>
        <w:t xml:space="preserve"> </w:t>
      </w:r>
      <w:r w:rsidRPr="003251D8">
        <w:rPr>
          <w:rFonts w:asciiTheme="majorHAnsi" w:hAnsiTheme="majorHAnsi" w:cstheme="majorHAnsi"/>
          <w:color w:val="FF0000"/>
          <w:sz w:val="28"/>
          <w:szCs w:val="28"/>
        </w:rPr>
        <w:t>[</w:t>
      </w:r>
      <w:r w:rsidR="002A5410">
        <w:rPr>
          <w:rFonts w:asciiTheme="majorHAnsi" w:hAnsiTheme="majorHAnsi" w:cstheme="majorHAnsi"/>
          <w:color w:val="FF0000"/>
          <w:sz w:val="28"/>
          <w:szCs w:val="28"/>
        </w:rPr>
        <w:t>H1</w:t>
      </w:r>
      <w:r w:rsidRPr="003251D8">
        <w:rPr>
          <w:rFonts w:asciiTheme="majorHAnsi" w:hAnsiTheme="majorHAnsi" w:cstheme="majorHAnsi"/>
          <w:color w:val="FF0000"/>
          <w:sz w:val="28"/>
          <w:szCs w:val="28"/>
        </w:rPr>
        <w:t>.15.01.0</w:t>
      </w:r>
      <w:r>
        <w:rPr>
          <w:rFonts w:asciiTheme="majorHAnsi" w:hAnsiTheme="majorHAnsi" w:cstheme="majorHAnsi"/>
          <w:color w:val="FF0000"/>
          <w:sz w:val="28"/>
          <w:szCs w:val="28"/>
        </w:rPr>
        <w:t>7</w:t>
      </w:r>
      <w:r w:rsidRPr="003251D8">
        <w:rPr>
          <w:rFonts w:asciiTheme="majorHAnsi" w:hAnsiTheme="majorHAnsi" w:cstheme="majorHAnsi"/>
          <w:color w:val="FF0000"/>
          <w:sz w:val="28"/>
          <w:szCs w:val="28"/>
        </w:rPr>
        <w:t>]</w:t>
      </w:r>
      <w:r w:rsidRPr="005645F6">
        <w:rPr>
          <w:rFonts w:asciiTheme="majorHAnsi" w:hAnsiTheme="majorHAnsi" w:cstheme="majorHAnsi"/>
          <w:sz w:val="28"/>
          <w:szCs w:val="28"/>
        </w:rPr>
        <w:t>.</w:t>
      </w:r>
      <w:r w:rsidRPr="003251D8">
        <w:rPr>
          <w:rFonts w:asciiTheme="majorHAnsi" w:hAnsiTheme="majorHAnsi" w:cstheme="majorHAnsi"/>
          <w:sz w:val="28"/>
          <w:szCs w:val="28"/>
        </w:rPr>
        <w:t xml:space="preserve"> Do đó, CĐR và CTĐT cụ thể là cơ sở pháp lí cho việc xác định, lựa chọn các hoạt động dạy và học để đạt được chuẩn đầu ra của từng ngành đào tạo. Các phương pháp cơ bản cho hoạt động dạy và học của học phần </w:t>
      </w:r>
      <w:r>
        <w:rPr>
          <w:rFonts w:asciiTheme="majorHAnsi" w:hAnsiTheme="majorHAnsi" w:cstheme="majorHAnsi"/>
          <w:sz w:val="28"/>
          <w:szCs w:val="28"/>
        </w:rPr>
        <w:t>tro</w:t>
      </w:r>
      <w:r w:rsidRPr="00E76F6E">
        <w:rPr>
          <w:rFonts w:asciiTheme="majorHAnsi" w:hAnsiTheme="majorHAnsi" w:cstheme="majorHAnsi"/>
          <w:sz w:val="28"/>
          <w:szCs w:val="28"/>
        </w:rPr>
        <w:t>ng</w:t>
      </w:r>
      <w:r w:rsidRPr="003251D8">
        <w:rPr>
          <w:rFonts w:asciiTheme="majorHAnsi" w:hAnsiTheme="majorHAnsi" w:cstheme="majorHAnsi"/>
          <w:sz w:val="28"/>
          <w:szCs w:val="28"/>
        </w:rPr>
        <w:t xml:space="preserve"> CTĐT đã được xác định trong đề cương học phần trên cơ sở CĐR. Tất cả đề cương chi tiết học phần sẽ được gửi đi lấy ý kiến của các chuyên gia giáo dục </w:t>
      </w:r>
      <w:r w:rsidRPr="003251D8">
        <w:rPr>
          <w:rFonts w:asciiTheme="majorHAnsi" w:hAnsiTheme="majorHAnsi" w:cstheme="majorHAnsi"/>
          <w:sz w:val="28"/>
          <w:szCs w:val="28"/>
        </w:rPr>
        <w:lastRenderedPageBreak/>
        <w:t xml:space="preserve">hoặc các nhà khoa học, giảng viên uy tín, Khoa chuyên môn xem xét, nghiệm thu trước khi gửi Phòng Quản lý Đào tạo đại học và trình Hội đồng Khoa học và Đào tạo Trường phê duyệt để triển khai thực hiện </w:t>
      </w:r>
      <w:r>
        <w:rPr>
          <w:rFonts w:asciiTheme="majorHAnsi" w:hAnsiTheme="majorHAnsi" w:cstheme="majorHAnsi"/>
          <w:color w:val="FF0000"/>
          <w:sz w:val="28"/>
          <w:szCs w:val="28"/>
        </w:rPr>
        <w:t>[</w:t>
      </w:r>
      <w:r w:rsidR="002A5410">
        <w:rPr>
          <w:rFonts w:asciiTheme="majorHAnsi" w:hAnsiTheme="majorHAnsi" w:cstheme="majorHAnsi"/>
          <w:color w:val="FF0000"/>
          <w:sz w:val="28"/>
          <w:szCs w:val="28"/>
        </w:rPr>
        <w:t>H1</w:t>
      </w:r>
      <w:r>
        <w:rPr>
          <w:rFonts w:asciiTheme="majorHAnsi" w:hAnsiTheme="majorHAnsi" w:cstheme="majorHAnsi"/>
          <w:color w:val="FF0000"/>
          <w:sz w:val="28"/>
          <w:szCs w:val="28"/>
        </w:rPr>
        <w:t>.15.</w:t>
      </w:r>
      <w:r w:rsidR="00570A1A">
        <w:rPr>
          <w:rFonts w:asciiTheme="majorHAnsi" w:hAnsiTheme="majorHAnsi" w:cstheme="majorHAnsi"/>
          <w:color w:val="FF0000"/>
          <w:sz w:val="28"/>
          <w:szCs w:val="28"/>
          <w:lang w:val="en-US"/>
        </w:rPr>
        <w:t>0</w:t>
      </w:r>
      <w:r>
        <w:rPr>
          <w:rFonts w:asciiTheme="majorHAnsi" w:hAnsiTheme="majorHAnsi" w:cstheme="majorHAnsi"/>
          <w:color w:val="FF0000"/>
          <w:sz w:val="28"/>
          <w:szCs w:val="28"/>
        </w:rPr>
        <w:t>1.</w:t>
      </w:r>
      <w:r w:rsidRPr="00E76F6E">
        <w:rPr>
          <w:rFonts w:asciiTheme="majorHAnsi" w:hAnsiTheme="majorHAnsi" w:cstheme="majorHAnsi"/>
          <w:color w:val="FF0000"/>
          <w:sz w:val="28"/>
          <w:szCs w:val="28"/>
        </w:rPr>
        <w:t>0</w:t>
      </w:r>
      <w:r>
        <w:rPr>
          <w:rFonts w:asciiTheme="majorHAnsi" w:hAnsiTheme="majorHAnsi" w:cstheme="majorHAnsi"/>
          <w:color w:val="FF0000"/>
          <w:sz w:val="28"/>
          <w:szCs w:val="28"/>
        </w:rPr>
        <w:t>8</w:t>
      </w:r>
      <w:r w:rsidRPr="003251D8">
        <w:rPr>
          <w:rFonts w:asciiTheme="majorHAnsi" w:hAnsiTheme="majorHAnsi" w:cstheme="majorHAnsi"/>
          <w:color w:val="FF0000"/>
          <w:sz w:val="28"/>
          <w:szCs w:val="28"/>
        </w:rPr>
        <w:t>]</w:t>
      </w:r>
      <w:r w:rsidRPr="003251D8">
        <w:rPr>
          <w:rFonts w:asciiTheme="majorHAnsi" w:hAnsiTheme="majorHAnsi" w:cstheme="majorHAnsi"/>
          <w:sz w:val="28"/>
          <w:szCs w:val="28"/>
        </w:rPr>
        <w:t xml:space="preserve">. </w:t>
      </w:r>
    </w:p>
    <w:p w14:paraId="277ED7F7" w14:textId="7F6071BB" w:rsidR="002224CC" w:rsidRPr="003251D8" w:rsidRDefault="002224CC" w:rsidP="002224CC">
      <w:pPr>
        <w:pStyle w:val="NormalWeb"/>
        <w:widowControl w:val="0"/>
        <w:spacing w:before="0" w:beforeAutospacing="0" w:after="0" w:afterAutospacing="0" w:line="360" w:lineRule="auto"/>
        <w:jc w:val="both"/>
        <w:rPr>
          <w:rFonts w:asciiTheme="majorHAnsi" w:hAnsiTheme="majorHAnsi" w:cstheme="majorHAnsi"/>
          <w:sz w:val="28"/>
          <w:szCs w:val="28"/>
        </w:rPr>
      </w:pPr>
      <w:r w:rsidRPr="003251D8">
        <w:rPr>
          <w:rFonts w:asciiTheme="majorHAnsi" w:hAnsiTheme="majorHAnsi" w:cstheme="majorHAnsi"/>
          <w:sz w:val="28"/>
          <w:szCs w:val="28"/>
        </w:rPr>
        <w:tab/>
        <w:t xml:space="preserve">Để tạo thuận lợi cho các Bộ môn và GV lựa chọn, thực hiện được các phương pháp giảng dạy phù hợp với chuẩn đầu ra, hàng năm Nhà trường đều tổ chức các đợt tập huấn về nghiệp vụ sư phạm, các khóa bồi dưỡng về phương pháp giảng dạy tích cực </w:t>
      </w:r>
      <w:r>
        <w:rPr>
          <w:rFonts w:asciiTheme="majorHAnsi" w:hAnsiTheme="majorHAnsi" w:cstheme="majorHAnsi"/>
          <w:color w:val="FF0000"/>
          <w:sz w:val="28"/>
          <w:szCs w:val="28"/>
        </w:rPr>
        <w:t>[</w:t>
      </w:r>
      <w:r w:rsidR="002A5410">
        <w:rPr>
          <w:rFonts w:asciiTheme="majorHAnsi" w:hAnsiTheme="majorHAnsi" w:cstheme="majorHAnsi"/>
          <w:color w:val="FF0000"/>
          <w:sz w:val="28"/>
          <w:szCs w:val="28"/>
        </w:rPr>
        <w:t>H1</w:t>
      </w:r>
      <w:r>
        <w:rPr>
          <w:rFonts w:asciiTheme="majorHAnsi" w:hAnsiTheme="majorHAnsi" w:cstheme="majorHAnsi"/>
          <w:color w:val="FF0000"/>
          <w:sz w:val="28"/>
          <w:szCs w:val="28"/>
        </w:rPr>
        <w:t>.15.01.09</w:t>
      </w:r>
      <w:r w:rsidRPr="003251D8">
        <w:rPr>
          <w:rFonts w:asciiTheme="majorHAnsi" w:hAnsiTheme="majorHAnsi" w:cstheme="majorHAnsi"/>
          <w:color w:val="FF0000"/>
          <w:sz w:val="28"/>
          <w:szCs w:val="28"/>
        </w:rPr>
        <w:t>]</w:t>
      </w:r>
      <w:r w:rsidRPr="003251D8">
        <w:rPr>
          <w:rFonts w:asciiTheme="majorHAnsi" w:hAnsiTheme="majorHAnsi" w:cstheme="majorHAnsi"/>
          <w:sz w:val="28"/>
          <w:szCs w:val="28"/>
        </w:rPr>
        <w:t xml:space="preserve"> </w:t>
      </w:r>
      <w:r>
        <w:rPr>
          <w:rFonts w:asciiTheme="majorHAnsi" w:hAnsiTheme="majorHAnsi" w:cstheme="majorHAnsi"/>
          <w:sz w:val="28"/>
          <w:szCs w:val="28"/>
          <w:lang w:val="en-US"/>
        </w:rPr>
        <w:t xml:space="preserve">hay các hội thảo, tọa đàm chuyên môn </w:t>
      </w:r>
      <w:r w:rsidRPr="003251D8">
        <w:rPr>
          <w:rFonts w:asciiTheme="majorHAnsi" w:hAnsiTheme="majorHAnsi" w:cstheme="majorHAnsi"/>
          <w:sz w:val="28"/>
          <w:szCs w:val="28"/>
        </w:rPr>
        <w:t>cho các GV hoặc tổ chức các buổi dự giờ trao đổi kinh nghi</w:t>
      </w:r>
      <w:r>
        <w:rPr>
          <w:rFonts w:asciiTheme="majorHAnsi" w:hAnsiTheme="majorHAnsi" w:cstheme="majorHAnsi"/>
          <w:sz w:val="28"/>
          <w:szCs w:val="28"/>
        </w:rPr>
        <w:t>ệm về các phương pháp giảng dạy</w:t>
      </w:r>
      <w:r w:rsidRPr="003251D8">
        <w:rPr>
          <w:rFonts w:asciiTheme="majorHAnsi" w:hAnsiTheme="majorHAnsi" w:cstheme="majorHAnsi"/>
          <w:sz w:val="28"/>
          <w:szCs w:val="28"/>
        </w:rPr>
        <w:t xml:space="preserve">. </w:t>
      </w:r>
    </w:p>
    <w:p w14:paraId="482FE743" w14:textId="255847E4" w:rsidR="002224CC" w:rsidRPr="003251D8" w:rsidRDefault="002224CC" w:rsidP="002224CC">
      <w:pPr>
        <w:pStyle w:val="NormalWeb"/>
        <w:widowControl w:val="0"/>
        <w:spacing w:before="0" w:beforeAutospacing="0" w:after="0" w:afterAutospacing="0" w:line="360" w:lineRule="auto"/>
        <w:jc w:val="both"/>
        <w:rPr>
          <w:rFonts w:asciiTheme="majorHAnsi" w:hAnsiTheme="majorHAnsi" w:cstheme="majorHAnsi"/>
          <w:spacing w:val="-4"/>
          <w:sz w:val="28"/>
          <w:szCs w:val="28"/>
        </w:rPr>
      </w:pPr>
      <w:r w:rsidRPr="003251D8">
        <w:rPr>
          <w:rFonts w:asciiTheme="majorHAnsi" w:hAnsiTheme="majorHAnsi" w:cstheme="majorHAnsi"/>
          <w:sz w:val="28"/>
          <w:szCs w:val="28"/>
        </w:rPr>
        <w:tab/>
      </w:r>
      <w:r w:rsidRPr="003251D8">
        <w:rPr>
          <w:rFonts w:asciiTheme="majorHAnsi" w:hAnsiTheme="majorHAnsi" w:cstheme="majorHAnsi"/>
          <w:spacing w:val="-4"/>
          <w:sz w:val="28"/>
          <w:szCs w:val="28"/>
        </w:rPr>
        <w:t>Quá trình triển k</w:t>
      </w:r>
      <w:r>
        <w:rPr>
          <w:rFonts w:asciiTheme="majorHAnsi" w:hAnsiTheme="majorHAnsi" w:cstheme="majorHAnsi"/>
          <w:spacing w:val="-4"/>
          <w:sz w:val="28"/>
          <w:szCs w:val="28"/>
        </w:rPr>
        <w:t xml:space="preserve">hai hoạt động dạy và học, </w:t>
      </w:r>
      <w:r w:rsidRPr="003251D8">
        <w:rPr>
          <w:rFonts w:asciiTheme="majorHAnsi" w:hAnsiTheme="majorHAnsi" w:cstheme="majorHAnsi"/>
          <w:spacing w:val="-4"/>
          <w:sz w:val="28"/>
          <w:szCs w:val="28"/>
        </w:rPr>
        <w:t xml:space="preserve">GV trực tiếp giảng dạy cũng đồng thời thực hiện các phương pháp đánh giá mức độ tích luỹ chuẩn đầu ra của người học. Qua đó, </w:t>
      </w:r>
      <w:r>
        <w:rPr>
          <w:rFonts w:asciiTheme="majorHAnsi" w:hAnsiTheme="majorHAnsi" w:cstheme="majorHAnsi"/>
          <w:spacing w:val="-4"/>
          <w:sz w:val="28"/>
          <w:szCs w:val="28"/>
          <w:lang w:val="en-US"/>
        </w:rPr>
        <w:t xml:space="preserve">GV </w:t>
      </w:r>
      <w:r w:rsidRPr="003251D8">
        <w:rPr>
          <w:rFonts w:asciiTheme="majorHAnsi" w:hAnsiTheme="majorHAnsi" w:cstheme="majorHAnsi"/>
          <w:spacing w:val="-4"/>
          <w:sz w:val="28"/>
          <w:szCs w:val="28"/>
        </w:rPr>
        <w:t xml:space="preserve">tự đánh giá sự phù hợp của nội dung và phương </w:t>
      </w:r>
      <w:r>
        <w:rPr>
          <w:rFonts w:asciiTheme="majorHAnsi" w:hAnsiTheme="majorHAnsi" w:cstheme="majorHAnsi"/>
          <w:spacing w:val="-4"/>
          <w:sz w:val="28"/>
          <w:szCs w:val="28"/>
        </w:rPr>
        <w:t xml:space="preserve">pháp dạy học đang áp dụng để </w:t>
      </w:r>
      <w:r>
        <w:rPr>
          <w:rFonts w:asciiTheme="majorHAnsi" w:hAnsiTheme="majorHAnsi" w:cstheme="majorHAnsi"/>
          <w:spacing w:val="-4"/>
          <w:sz w:val="28"/>
          <w:szCs w:val="28"/>
          <w:lang w:val="en-US"/>
        </w:rPr>
        <w:t xml:space="preserve">tự </w:t>
      </w:r>
      <w:r>
        <w:rPr>
          <w:rFonts w:asciiTheme="majorHAnsi" w:hAnsiTheme="majorHAnsi" w:cstheme="majorHAnsi"/>
          <w:spacing w:val="-4"/>
          <w:sz w:val="28"/>
          <w:szCs w:val="28"/>
        </w:rPr>
        <w:t>điều chỉnh</w:t>
      </w:r>
      <w:r w:rsidRPr="003251D8">
        <w:rPr>
          <w:rFonts w:asciiTheme="majorHAnsi" w:hAnsiTheme="majorHAnsi" w:cstheme="majorHAnsi"/>
          <w:spacing w:val="-4"/>
          <w:sz w:val="28"/>
          <w:szCs w:val="28"/>
        </w:rPr>
        <w:t xml:space="preserve"> hoặc đề xuất các điều chỉnh </w:t>
      </w:r>
      <w:r>
        <w:rPr>
          <w:rFonts w:asciiTheme="majorHAnsi" w:hAnsiTheme="majorHAnsi" w:cstheme="majorHAnsi"/>
          <w:spacing w:val="-4"/>
          <w:sz w:val="28"/>
          <w:szCs w:val="28"/>
          <w:lang w:val="en-US"/>
        </w:rPr>
        <w:t xml:space="preserve">các hoạt động </w:t>
      </w:r>
      <w:r>
        <w:rPr>
          <w:rFonts w:asciiTheme="majorHAnsi" w:hAnsiTheme="majorHAnsi" w:cstheme="majorHAnsi"/>
          <w:spacing w:val="-4"/>
          <w:sz w:val="28"/>
          <w:szCs w:val="28"/>
        </w:rPr>
        <w:t>cho phù hợp với thực tế</w:t>
      </w:r>
      <w:r w:rsidRPr="003251D8">
        <w:rPr>
          <w:rFonts w:asciiTheme="majorHAnsi" w:hAnsiTheme="majorHAnsi" w:cstheme="majorHAnsi"/>
          <w:spacing w:val="-4"/>
          <w:sz w:val="28"/>
          <w:szCs w:val="28"/>
        </w:rPr>
        <w:t>. Từ năm 2014 đến nay, cùng với việc chuyển đổi sang học chế tín chỉ, Trường đã thực sự quan tâm đến việc đánh giá</w:t>
      </w:r>
      <w:r>
        <w:rPr>
          <w:rFonts w:asciiTheme="majorHAnsi" w:hAnsiTheme="majorHAnsi" w:cstheme="majorHAnsi"/>
          <w:spacing w:val="-4"/>
          <w:sz w:val="28"/>
          <w:szCs w:val="28"/>
        </w:rPr>
        <w:t>, kiểm định chất lượng các CTĐT</w:t>
      </w:r>
      <w:r w:rsidRPr="003251D8">
        <w:rPr>
          <w:rFonts w:asciiTheme="majorHAnsi" w:hAnsiTheme="majorHAnsi" w:cstheme="majorHAnsi"/>
          <w:spacing w:val="-4"/>
          <w:sz w:val="28"/>
          <w:szCs w:val="28"/>
        </w:rPr>
        <w:t xml:space="preserve"> </w:t>
      </w:r>
      <w:r>
        <w:rPr>
          <w:rFonts w:asciiTheme="majorHAnsi" w:hAnsiTheme="majorHAnsi" w:cstheme="majorHAnsi"/>
          <w:color w:val="FF0000"/>
          <w:spacing w:val="-4"/>
          <w:sz w:val="28"/>
          <w:szCs w:val="28"/>
        </w:rPr>
        <w:t>[</w:t>
      </w:r>
      <w:r w:rsidR="002A5410">
        <w:rPr>
          <w:rFonts w:asciiTheme="majorHAnsi" w:hAnsiTheme="majorHAnsi" w:cstheme="majorHAnsi"/>
          <w:color w:val="FF0000"/>
          <w:spacing w:val="-4"/>
          <w:sz w:val="28"/>
          <w:szCs w:val="28"/>
        </w:rPr>
        <w:t>H1</w:t>
      </w:r>
      <w:r>
        <w:rPr>
          <w:rFonts w:asciiTheme="majorHAnsi" w:hAnsiTheme="majorHAnsi" w:cstheme="majorHAnsi"/>
          <w:color w:val="FF0000"/>
          <w:spacing w:val="-4"/>
          <w:sz w:val="28"/>
          <w:szCs w:val="28"/>
        </w:rPr>
        <w:t>.15.01.10</w:t>
      </w:r>
      <w:r w:rsidRPr="003251D8">
        <w:rPr>
          <w:rFonts w:asciiTheme="majorHAnsi" w:hAnsiTheme="majorHAnsi" w:cstheme="majorHAnsi"/>
          <w:color w:val="FF0000"/>
          <w:spacing w:val="-4"/>
          <w:sz w:val="28"/>
          <w:szCs w:val="28"/>
        </w:rPr>
        <w:t>]</w:t>
      </w:r>
      <w:r w:rsidRPr="003251D8">
        <w:rPr>
          <w:rFonts w:asciiTheme="majorHAnsi" w:hAnsiTheme="majorHAnsi" w:cstheme="majorHAnsi"/>
          <w:spacing w:val="-4"/>
          <w:sz w:val="28"/>
          <w:szCs w:val="28"/>
        </w:rPr>
        <w:t xml:space="preserve">. </w:t>
      </w:r>
      <w:r w:rsidRPr="00E76F6E">
        <w:rPr>
          <w:rFonts w:asciiTheme="majorHAnsi" w:hAnsiTheme="majorHAnsi" w:cstheme="majorHAnsi"/>
          <w:spacing w:val="-4"/>
          <w:sz w:val="28"/>
          <w:szCs w:val="28"/>
        </w:rPr>
        <w:t>K</w:t>
      </w:r>
      <w:r w:rsidRPr="003251D8">
        <w:rPr>
          <w:rFonts w:asciiTheme="majorHAnsi" w:hAnsiTheme="majorHAnsi" w:cstheme="majorHAnsi"/>
          <w:spacing w:val="-4"/>
          <w:sz w:val="28"/>
          <w:szCs w:val="28"/>
        </w:rPr>
        <w:t>hoa, bộ môn đã thực hiện nghiêm túc việc tổ chức đánh giá định kỳ đối với CTĐT trong các đợt sinh hoạt bộ môn, họp Hội đồng KH&amp;ĐT, khảo sát ý kiến chuyên gia và nhà tuyển dụng, thu thập phản hồi của SV đã tốt nghiệp về CTĐT theo quy định của Trường</w:t>
      </w:r>
      <w:r w:rsidRPr="00E76F6E">
        <w:rPr>
          <w:rFonts w:asciiTheme="majorHAnsi" w:hAnsiTheme="majorHAnsi" w:cstheme="majorHAnsi"/>
          <w:color w:val="000000" w:themeColor="text1"/>
          <w:spacing w:val="-4"/>
          <w:sz w:val="28"/>
          <w:szCs w:val="28"/>
        </w:rPr>
        <w:t xml:space="preserve">. </w:t>
      </w:r>
      <w:r w:rsidRPr="003251D8">
        <w:rPr>
          <w:rFonts w:asciiTheme="majorHAnsi" w:hAnsiTheme="majorHAnsi" w:cstheme="majorHAnsi"/>
          <w:spacing w:val="-4"/>
          <w:sz w:val="28"/>
          <w:szCs w:val="28"/>
        </w:rPr>
        <w:t xml:space="preserve">Một số khoa đã chủ động  thu thập ý kiến đánh giá của các bên liên quan. Thông qua các hình thức đánh giá này, các khoa/bộ môn đã tổ chức hội thảo, tọa đàm về phát triển CTĐT </w:t>
      </w:r>
      <w:r>
        <w:rPr>
          <w:rFonts w:asciiTheme="majorHAnsi" w:hAnsiTheme="majorHAnsi" w:cstheme="majorHAnsi"/>
          <w:color w:val="FF0000"/>
          <w:spacing w:val="-4"/>
          <w:sz w:val="28"/>
          <w:szCs w:val="28"/>
        </w:rPr>
        <w:t>[</w:t>
      </w:r>
      <w:r w:rsidR="002A5410">
        <w:rPr>
          <w:rFonts w:asciiTheme="majorHAnsi" w:hAnsiTheme="majorHAnsi" w:cstheme="majorHAnsi"/>
          <w:color w:val="FF0000"/>
          <w:spacing w:val="-4"/>
          <w:sz w:val="28"/>
          <w:szCs w:val="28"/>
        </w:rPr>
        <w:t>H1</w:t>
      </w:r>
      <w:r>
        <w:rPr>
          <w:rFonts w:asciiTheme="majorHAnsi" w:hAnsiTheme="majorHAnsi" w:cstheme="majorHAnsi"/>
          <w:color w:val="FF0000"/>
          <w:spacing w:val="-4"/>
          <w:sz w:val="28"/>
          <w:szCs w:val="28"/>
        </w:rPr>
        <w:t>.15.01.11</w:t>
      </w:r>
      <w:r w:rsidRPr="003251D8">
        <w:rPr>
          <w:rFonts w:asciiTheme="majorHAnsi" w:hAnsiTheme="majorHAnsi" w:cstheme="majorHAnsi"/>
          <w:color w:val="FF0000"/>
          <w:spacing w:val="-4"/>
          <w:sz w:val="28"/>
          <w:szCs w:val="28"/>
        </w:rPr>
        <w:t>]</w:t>
      </w:r>
      <w:r w:rsidRPr="003251D8">
        <w:rPr>
          <w:rFonts w:asciiTheme="majorHAnsi" w:hAnsiTheme="majorHAnsi" w:cstheme="majorHAnsi"/>
          <w:spacing w:val="-4"/>
          <w:sz w:val="28"/>
          <w:szCs w:val="28"/>
        </w:rPr>
        <w:t>. Từ đó</w:t>
      </w:r>
      <w:r w:rsidRPr="00E76F6E">
        <w:rPr>
          <w:rFonts w:asciiTheme="majorHAnsi" w:hAnsiTheme="majorHAnsi" w:cstheme="majorHAnsi"/>
          <w:spacing w:val="-4"/>
          <w:sz w:val="28"/>
          <w:szCs w:val="28"/>
        </w:rPr>
        <w:t xml:space="preserve"> làm cơ sở để</w:t>
      </w:r>
      <w:r w:rsidRPr="003251D8">
        <w:rPr>
          <w:rFonts w:asciiTheme="majorHAnsi" w:hAnsiTheme="majorHAnsi" w:cstheme="majorHAnsi"/>
          <w:spacing w:val="-4"/>
          <w:sz w:val="28"/>
          <w:szCs w:val="28"/>
        </w:rPr>
        <w:t xml:space="preserve"> CTĐT được điều chỉnh thời lượng, tiến độ thực hiện, trình tự môn học, cơ cấu kiến th</w:t>
      </w:r>
      <w:r>
        <w:rPr>
          <w:rFonts w:asciiTheme="majorHAnsi" w:hAnsiTheme="majorHAnsi" w:cstheme="majorHAnsi"/>
          <w:spacing w:val="-4"/>
          <w:sz w:val="28"/>
          <w:szCs w:val="28"/>
        </w:rPr>
        <w:t>ức, tỷ lệ lý thuyết - thực hành</w:t>
      </w:r>
      <w:r w:rsidRPr="00E76F6E">
        <w:rPr>
          <w:rFonts w:asciiTheme="majorHAnsi" w:hAnsiTheme="majorHAnsi" w:cstheme="majorHAnsi"/>
          <w:spacing w:val="-4"/>
          <w:sz w:val="28"/>
          <w:szCs w:val="28"/>
        </w:rPr>
        <w:t xml:space="preserve"> </w:t>
      </w:r>
      <w:r w:rsidR="00981774">
        <w:rPr>
          <w:rFonts w:asciiTheme="majorHAnsi" w:hAnsiTheme="majorHAnsi" w:cstheme="majorHAnsi"/>
          <w:spacing w:val="-4"/>
          <w:sz w:val="28"/>
          <w:szCs w:val="28"/>
          <w:lang w:val="en-US"/>
        </w:rPr>
        <w:t>………</w:t>
      </w:r>
      <w:r>
        <w:rPr>
          <w:rFonts w:asciiTheme="majorHAnsi" w:hAnsiTheme="majorHAnsi" w:cstheme="majorHAnsi"/>
          <w:color w:val="FF0000"/>
          <w:spacing w:val="-4"/>
          <w:sz w:val="28"/>
          <w:szCs w:val="28"/>
        </w:rPr>
        <w:t>[</w:t>
      </w:r>
      <w:r w:rsidR="002A5410">
        <w:rPr>
          <w:rFonts w:asciiTheme="majorHAnsi" w:hAnsiTheme="majorHAnsi" w:cstheme="majorHAnsi"/>
          <w:color w:val="FF0000"/>
          <w:spacing w:val="-4"/>
          <w:sz w:val="28"/>
          <w:szCs w:val="28"/>
        </w:rPr>
        <w:t>H1</w:t>
      </w:r>
      <w:r>
        <w:rPr>
          <w:rFonts w:asciiTheme="majorHAnsi" w:hAnsiTheme="majorHAnsi" w:cstheme="majorHAnsi"/>
          <w:color w:val="FF0000"/>
          <w:spacing w:val="-4"/>
          <w:sz w:val="28"/>
          <w:szCs w:val="28"/>
        </w:rPr>
        <w:t>.15.01.12</w:t>
      </w:r>
      <w:r w:rsidRPr="003251D8">
        <w:rPr>
          <w:rFonts w:asciiTheme="majorHAnsi" w:hAnsiTheme="majorHAnsi" w:cstheme="majorHAnsi"/>
          <w:color w:val="FF0000"/>
          <w:spacing w:val="-4"/>
          <w:sz w:val="28"/>
          <w:szCs w:val="28"/>
        </w:rPr>
        <w:t>]</w:t>
      </w:r>
      <w:r w:rsidRPr="003251D8">
        <w:rPr>
          <w:rFonts w:asciiTheme="majorHAnsi" w:hAnsiTheme="majorHAnsi" w:cstheme="majorHAnsi"/>
          <w:spacing w:val="-4"/>
          <w:sz w:val="28"/>
          <w:szCs w:val="28"/>
        </w:rPr>
        <w:t xml:space="preserve">. </w:t>
      </w:r>
    </w:p>
    <w:p w14:paraId="70C7C895" w14:textId="7D152C3E" w:rsidR="002224CC" w:rsidRPr="003251D8" w:rsidRDefault="002224CC" w:rsidP="002224CC">
      <w:pPr>
        <w:pStyle w:val="NormalWeb"/>
        <w:widowControl w:val="0"/>
        <w:spacing w:before="0" w:beforeAutospacing="0" w:after="0" w:afterAutospacing="0" w:line="360" w:lineRule="auto"/>
        <w:jc w:val="both"/>
        <w:rPr>
          <w:rFonts w:asciiTheme="majorHAnsi" w:hAnsiTheme="majorHAnsi" w:cstheme="majorHAnsi"/>
          <w:sz w:val="28"/>
          <w:szCs w:val="28"/>
        </w:rPr>
      </w:pPr>
      <w:r w:rsidRPr="003251D8">
        <w:rPr>
          <w:rFonts w:asciiTheme="majorHAnsi" w:hAnsiTheme="majorHAnsi" w:cstheme="majorHAnsi"/>
          <w:sz w:val="28"/>
          <w:szCs w:val="28"/>
        </w:rPr>
        <w:tab/>
        <w:t>Hệ thống công cụ kiểm tra, đánh giá CĐR được xây dựng phù hợp với tính chất học phần. Hiện nay Nhà trường đang trong giai</w:t>
      </w:r>
      <w:r>
        <w:rPr>
          <w:rFonts w:asciiTheme="majorHAnsi" w:hAnsiTheme="majorHAnsi" w:cstheme="majorHAnsi"/>
          <w:sz w:val="28"/>
          <w:szCs w:val="28"/>
          <w:lang w:val="en-US"/>
        </w:rPr>
        <w:t xml:space="preserve"> đoạn</w:t>
      </w:r>
      <w:r w:rsidRPr="003251D8">
        <w:rPr>
          <w:rFonts w:asciiTheme="majorHAnsi" w:hAnsiTheme="majorHAnsi" w:cstheme="majorHAnsi"/>
          <w:sz w:val="28"/>
          <w:szCs w:val="28"/>
        </w:rPr>
        <w:t xml:space="preserve"> xây dựng hệ thống ngân hàng </w:t>
      </w:r>
      <w:r>
        <w:rPr>
          <w:rFonts w:asciiTheme="majorHAnsi" w:hAnsiTheme="majorHAnsi" w:cstheme="majorHAnsi"/>
          <w:sz w:val="28"/>
          <w:szCs w:val="28"/>
        </w:rPr>
        <w:t>câu hỏi thi. Hội đồng nghiệm</w:t>
      </w:r>
      <w:r w:rsidRPr="003251D8">
        <w:rPr>
          <w:rFonts w:asciiTheme="majorHAnsi" w:hAnsiTheme="majorHAnsi" w:cstheme="majorHAnsi"/>
          <w:sz w:val="28"/>
          <w:szCs w:val="28"/>
        </w:rPr>
        <w:t xml:space="preserve"> thu ngân hàng câu hỏi thi được thành lập theo Quyết định của Hiệu trưởng Nhà trường </w:t>
      </w:r>
      <w:r>
        <w:rPr>
          <w:rFonts w:asciiTheme="majorHAnsi" w:hAnsiTheme="majorHAnsi" w:cstheme="majorHAnsi"/>
          <w:color w:val="FF0000"/>
          <w:sz w:val="28"/>
          <w:szCs w:val="28"/>
        </w:rPr>
        <w:t>[</w:t>
      </w:r>
      <w:r w:rsidR="002A5410">
        <w:rPr>
          <w:rFonts w:asciiTheme="majorHAnsi" w:hAnsiTheme="majorHAnsi" w:cstheme="majorHAnsi"/>
          <w:color w:val="FF0000"/>
          <w:sz w:val="28"/>
          <w:szCs w:val="28"/>
        </w:rPr>
        <w:t>H1</w:t>
      </w:r>
      <w:r>
        <w:rPr>
          <w:rFonts w:asciiTheme="majorHAnsi" w:hAnsiTheme="majorHAnsi" w:cstheme="majorHAnsi"/>
          <w:color w:val="FF0000"/>
          <w:sz w:val="28"/>
          <w:szCs w:val="28"/>
        </w:rPr>
        <w:t>.15.01.</w:t>
      </w:r>
      <w:r w:rsidRPr="00E76F6E">
        <w:rPr>
          <w:rFonts w:asciiTheme="majorHAnsi" w:hAnsiTheme="majorHAnsi" w:cstheme="majorHAnsi"/>
          <w:color w:val="FF0000"/>
          <w:sz w:val="28"/>
          <w:szCs w:val="28"/>
        </w:rPr>
        <w:t>1</w:t>
      </w:r>
      <w:r>
        <w:rPr>
          <w:rFonts w:asciiTheme="majorHAnsi" w:hAnsiTheme="majorHAnsi" w:cstheme="majorHAnsi"/>
          <w:color w:val="FF0000"/>
          <w:sz w:val="28"/>
          <w:szCs w:val="28"/>
        </w:rPr>
        <w:t>3</w:t>
      </w:r>
      <w:r w:rsidRPr="003251D8">
        <w:rPr>
          <w:rFonts w:asciiTheme="majorHAnsi" w:hAnsiTheme="majorHAnsi" w:cstheme="majorHAnsi"/>
          <w:color w:val="FF0000"/>
          <w:sz w:val="28"/>
          <w:szCs w:val="28"/>
        </w:rPr>
        <w:t>]</w:t>
      </w:r>
      <w:r w:rsidRPr="003251D8">
        <w:rPr>
          <w:rFonts w:asciiTheme="majorHAnsi" w:hAnsiTheme="majorHAnsi" w:cstheme="majorHAnsi"/>
          <w:sz w:val="28"/>
          <w:szCs w:val="28"/>
        </w:rPr>
        <w:t xml:space="preserve">. Đề kiểm tra kết thúc học phần bao gồm cả 3 nội dung đó là kiến thức, kỹ năng, thái độ </w:t>
      </w:r>
      <w:r w:rsidRPr="003251D8">
        <w:rPr>
          <w:rFonts w:asciiTheme="majorHAnsi" w:hAnsiTheme="majorHAnsi" w:cstheme="majorHAnsi"/>
          <w:color w:val="FF0000"/>
          <w:sz w:val="28"/>
          <w:szCs w:val="28"/>
        </w:rPr>
        <w:t>[</w:t>
      </w:r>
      <w:r w:rsidR="002A5410">
        <w:rPr>
          <w:rFonts w:asciiTheme="majorHAnsi" w:hAnsiTheme="majorHAnsi" w:cstheme="majorHAnsi"/>
          <w:color w:val="FF0000"/>
          <w:sz w:val="28"/>
          <w:szCs w:val="28"/>
        </w:rPr>
        <w:t>H1</w:t>
      </w:r>
      <w:r w:rsidRPr="003251D8">
        <w:rPr>
          <w:rFonts w:asciiTheme="majorHAnsi" w:hAnsiTheme="majorHAnsi" w:cstheme="majorHAnsi"/>
          <w:color w:val="FF0000"/>
          <w:sz w:val="28"/>
          <w:szCs w:val="28"/>
        </w:rPr>
        <w:t>.15.01.</w:t>
      </w:r>
      <w:r w:rsidRPr="00E76F6E">
        <w:rPr>
          <w:rFonts w:asciiTheme="majorHAnsi" w:hAnsiTheme="majorHAnsi" w:cstheme="majorHAnsi"/>
          <w:color w:val="FF0000"/>
          <w:sz w:val="28"/>
          <w:szCs w:val="28"/>
        </w:rPr>
        <w:t>1</w:t>
      </w:r>
      <w:r>
        <w:rPr>
          <w:rFonts w:asciiTheme="majorHAnsi" w:hAnsiTheme="majorHAnsi" w:cstheme="majorHAnsi"/>
          <w:color w:val="FF0000"/>
          <w:sz w:val="28"/>
          <w:szCs w:val="28"/>
        </w:rPr>
        <w:t>4</w:t>
      </w:r>
      <w:r w:rsidRPr="003251D8">
        <w:rPr>
          <w:rFonts w:asciiTheme="majorHAnsi" w:hAnsiTheme="majorHAnsi" w:cstheme="majorHAnsi"/>
          <w:color w:val="FF0000"/>
          <w:sz w:val="28"/>
          <w:szCs w:val="28"/>
        </w:rPr>
        <w:t>]</w:t>
      </w:r>
      <w:r w:rsidRPr="003251D8">
        <w:rPr>
          <w:rFonts w:asciiTheme="majorHAnsi" w:hAnsiTheme="majorHAnsi" w:cstheme="majorHAnsi"/>
          <w:sz w:val="28"/>
          <w:szCs w:val="28"/>
        </w:rPr>
        <w:t>.</w:t>
      </w:r>
    </w:p>
    <w:p w14:paraId="0F314FCC" w14:textId="21D617AA" w:rsidR="00561DA8" w:rsidRPr="00E76F6E" w:rsidRDefault="00561DA8" w:rsidP="00C14865">
      <w:pPr>
        <w:spacing w:line="360" w:lineRule="auto"/>
        <w:ind w:firstLine="720"/>
        <w:jc w:val="both"/>
        <w:rPr>
          <w:rFonts w:asciiTheme="majorHAnsi" w:eastAsia="Times New Roman" w:hAnsiTheme="majorHAnsi" w:cstheme="majorHAnsi"/>
          <w:b/>
          <w:color w:val="1F3864"/>
          <w:sz w:val="28"/>
          <w:szCs w:val="28"/>
          <w:lang w:val="vi-VN"/>
        </w:rPr>
      </w:pPr>
      <w:r w:rsidRPr="00E76F6E">
        <w:rPr>
          <w:rFonts w:asciiTheme="majorHAnsi" w:eastAsia="Times New Roman" w:hAnsiTheme="majorHAnsi" w:cstheme="majorHAnsi"/>
          <w:b/>
          <w:color w:val="1F3864"/>
          <w:sz w:val="28"/>
          <w:szCs w:val="28"/>
          <w:lang w:val="vi-VN"/>
        </w:rPr>
        <w:lastRenderedPageBreak/>
        <w:t>Tiêu chí 15.2: Triển khai được hệ thống thu hút, tuyển chọn đội ngũ giảng viên, phân công nhiệm vụ dựa trên trình độ chuyên môn, năng lực, thành tích chuyên môn và kinh nghiệm.</w:t>
      </w:r>
    </w:p>
    <w:p w14:paraId="0F314FCD" w14:textId="5D2C5168" w:rsidR="00561DA8" w:rsidRPr="003251D8" w:rsidRDefault="00561DA8" w:rsidP="00FD7467">
      <w:pPr>
        <w:widowControl w:val="0"/>
        <w:spacing w:line="360" w:lineRule="auto"/>
        <w:jc w:val="both"/>
        <w:rPr>
          <w:rFonts w:asciiTheme="majorHAnsi" w:eastAsia="Times New Roman" w:hAnsiTheme="majorHAnsi" w:cstheme="majorHAnsi"/>
          <w:color w:val="000000"/>
          <w:sz w:val="28"/>
          <w:szCs w:val="28"/>
          <w:lang w:val="vi-VN"/>
        </w:rPr>
      </w:pPr>
      <w:r w:rsidRPr="00E76F6E">
        <w:rPr>
          <w:rFonts w:asciiTheme="majorHAnsi" w:eastAsia="Times New Roman" w:hAnsiTheme="majorHAnsi" w:cstheme="majorHAnsi"/>
          <w:b/>
          <w:i/>
          <w:sz w:val="28"/>
          <w:szCs w:val="28"/>
          <w:lang w:val="vi-VN"/>
        </w:rPr>
        <w:tab/>
      </w:r>
      <w:r w:rsidRPr="00E76F6E">
        <w:rPr>
          <w:rFonts w:asciiTheme="majorHAnsi" w:eastAsia="Times New Roman" w:hAnsiTheme="majorHAnsi" w:cstheme="majorHAnsi"/>
          <w:sz w:val="28"/>
          <w:szCs w:val="28"/>
          <w:lang w:val="vi-VN"/>
        </w:rPr>
        <w:t xml:space="preserve">Trường </w:t>
      </w:r>
      <w:r w:rsidRPr="00E76F6E">
        <w:rPr>
          <w:rFonts w:asciiTheme="majorHAnsi" w:eastAsia="Times New Roman" w:hAnsiTheme="majorHAnsi" w:cstheme="majorHAnsi"/>
          <w:color w:val="000000"/>
          <w:sz w:val="28"/>
          <w:szCs w:val="28"/>
          <w:lang w:val="vi-VN"/>
        </w:rPr>
        <w:t xml:space="preserve">Đại học Nội vụ Hà Nội đã có những chủ trương, chính sách rõ ràng thông qua tuyên bố về Chiến lược phát triển nguồn nhân lực (nằm trong Chiến lược phát triển Nhà trường) </w:t>
      </w:r>
      <w:r w:rsidRPr="00E76F6E">
        <w:rPr>
          <w:rFonts w:asciiTheme="majorHAnsi" w:eastAsia="Times New Roman" w:hAnsiTheme="majorHAnsi" w:cstheme="majorHAnsi"/>
          <w:color w:val="FF0000"/>
          <w:sz w:val="28"/>
          <w:szCs w:val="28"/>
          <w:lang w:val="vi-VN"/>
        </w:rPr>
        <w:t>[</w:t>
      </w:r>
      <w:r w:rsidR="002A5410">
        <w:rPr>
          <w:rFonts w:asciiTheme="majorHAnsi" w:eastAsia="Times New Roman" w:hAnsiTheme="majorHAnsi" w:cstheme="majorHAnsi"/>
          <w:color w:val="FF0000"/>
          <w:sz w:val="28"/>
          <w:szCs w:val="28"/>
          <w:lang w:val="vi-VN"/>
        </w:rPr>
        <w:t>H1</w:t>
      </w:r>
      <w:r w:rsidRPr="00E76F6E">
        <w:rPr>
          <w:rFonts w:asciiTheme="majorHAnsi" w:eastAsia="Times New Roman" w:hAnsiTheme="majorHAnsi" w:cstheme="majorHAnsi"/>
          <w:color w:val="FF0000"/>
          <w:sz w:val="28"/>
          <w:szCs w:val="28"/>
          <w:lang w:val="vi-VN"/>
        </w:rPr>
        <w:t>.15.01.01]</w:t>
      </w:r>
      <w:r w:rsidRPr="00E76F6E">
        <w:rPr>
          <w:rFonts w:asciiTheme="majorHAnsi" w:eastAsia="Times New Roman" w:hAnsiTheme="majorHAnsi" w:cstheme="majorHAnsi"/>
          <w:color w:val="000000"/>
          <w:sz w:val="28"/>
          <w:szCs w:val="28"/>
          <w:lang w:val="vi-VN"/>
        </w:rPr>
        <w:t xml:space="preserve"> và </w:t>
      </w:r>
      <w:r w:rsidRPr="003251D8">
        <w:rPr>
          <w:rFonts w:asciiTheme="majorHAnsi" w:eastAsia="Times New Roman" w:hAnsiTheme="majorHAnsi" w:cstheme="majorHAnsi"/>
          <w:color w:val="000000" w:themeColor="text1"/>
          <w:sz w:val="28"/>
          <w:szCs w:val="28"/>
          <w:lang w:val="vi-VN"/>
        </w:rPr>
        <w:t xml:space="preserve">các quy định về đãi ngộ </w:t>
      </w:r>
      <w:r w:rsidRPr="00E76F6E">
        <w:rPr>
          <w:rFonts w:asciiTheme="majorHAnsi" w:eastAsia="Times New Roman" w:hAnsiTheme="majorHAnsi" w:cstheme="majorHAnsi"/>
          <w:color w:val="FF0000"/>
          <w:sz w:val="28"/>
          <w:szCs w:val="28"/>
          <w:lang w:val="vi-VN"/>
        </w:rPr>
        <w:t>[</w:t>
      </w:r>
      <w:r w:rsidR="002A5410">
        <w:rPr>
          <w:rFonts w:asciiTheme="majorHAnsi" w:eastAsia="Times New Roman" w:hAnsiTheme="majorHAnsi" w:cstheme="majorHAnsi"/>
          <w:color w:val="FF0000"/>
          <w:sz w:val="28"/>
          <w:szCs w:val="28"/>
          <w:lang w:val="vi-VN"/>
        </w:rPr>
        <w:t>H1</w:t>
      </w:r>
      <w:r w:rsidRPr="00E76F6E">
        <w:rPr>
          <w:rFonts w:asciiTheme="majorHAnsi" w:eastAsia="Times New Roman" w:hAnsiTheme="majorHAnsi" w:cstheme="majorHAnsi"/>
          <w:color w:val="FF0000"/>
          <w:sz w:val="28"/>
          <w:szCs w:val="28"/>
          <w:lang w:val="vi-VN"/>
        </w:rPr>
        <w:t>.15.02.</w:t>
      </w:r>
      <w:r w:rsidR="00FD7467" w:rsidRPr="00E76F6E">
        <w:rPr>
          <w:rFonts w:asciiTheme="majorHAnsi" w:eastAsia="Times New Roman" w:hAnsiTheme="majorHAnsi" w:cstheme="majorHAnsi"/>
          <w:color w:val="FF0000"/>
          <w:sz w:val="28"/>
          <w:szCs w:val="28"/>
          <w:lang w:val="vi-VN"/>
        </w:rPr>
        <w:t>01</w:t>
      </w:r>
      <w:r w:rsidRPr="00E76F6E">
        <w:rPr>
          <w:rFonts w:asciiTheme="majorHAnsi" w:eastAsia="Times New Roman" w:hAnsiTheme="majorHAnsi" w:cstheme="majorHAnsi"/>
          <w:color w:val="FF0000"/>
          <w:sz w:val="28"/>
          <w:szCs w:val="28"/>
          <w:lang w:val="vi-VN"/>
        </w:rPr>
        <w:t>]</w:t>
      </w:r>
      <w:r w:rsidR="00FD7467" w:rsidRPr="00E76F6E">
        <w:rPr>
          <w:rFonts w:asciiTheme="majorHAnsi" w:eastAsia="Times New Roman" w:hAnsiTheme="majorHAnsi" w:cstheme="majorHAnsi"/>
          <w:color w:val="FF0000"/>
          <w:sz w:val="28"/>
          <w:szCs w:val="28"/>
          <w:lang w:val="vi-VN"/>
        </w:rPr>
        <w:t>[</w:t>
      </w:r>
      <w:r w:rsidR="002A5410">
        <w:rPr>
          <w:rFonts w:asciiTheme="majorHAnsi" w:eastAsia="Times New Roman" w:hAnsiTheme="majorHAnsi" w:cstheme="majorHAnsi"/>
          <w:color w:val="FF0000"/>
          <w:sz w:val="28"/>
          <w:szCs w:val="28"/>
          <w:lang w:val="vi-VN"/>
        </w:rPr>
        <w:t>H1</w:t>
      </w:r>
      <w:r w:rsidR="00FD7467" w:rsidRPr="00E76F6E">
        <w:rPr>
          <w:rFonts w:asciiTheme="majorHAnsi" w:eastAsia="Times New Roman" w:hAnsiTheme="majorHAnsi" w:cstheme="majorHAnsi"/>
          <w:color w:val="FF0000"/>
          <w:sz w:val="28"/>
          <w:szCs w:val="28"/>
          <w:lang w:val="vi-VN"/>
        </w:rPr>
        <w:t>.15.02.02</w:t>
      </w:r>
      <w:r w:rsidRPr="00E76F6E">
        <w:rPr>
          <w:rFonts w:asciiTheme="majorHAnsi" w:eastAsia="Times New Roman" w:hAnsiTheme="majorHAnsi" w:cstheme="majorHAnsi"/>
          <w:color w:val="FF0000"/>
          <w:sz w:val="28"/>
          <w:szCs w:val="28"/>
          <w:lang w:val="vi-VN"/>
        </w:rPr>
        <w:t>]</w:t>
      </w:r>
      <w:r w:rsidRPr="003251D8">
        <w:rPr>
          <w:rFonts w:asciiTheme="majorHAnsi" w:eastAsia="Times New Roman" w:hAnsiTheme="majorHAnsi" w:cstheme="majorHAnsi"/>
          <w:color w:val="000000" w:themeColor="text1"/>
          <w:sz w:val="28"/>
          <w:szCs w:val="28"/>
          <w:lang w:val="vi-VN"/>
        </w:rPr>
        <w:t xml:space="preserve">, khen thưởng </w:t>
      </w:r>
      <w:r w:rsidRPr="00E76F6E">
        <w:rPr>
          <w:rFonts w:asciiTheme="majorHAnsi" w:eastAsia="Times New Roman" w:hAnsiTheme="majorHAnsi" w:cstheme="majorHAnsi"/>
          <w:color w:val="FF0000"/>
          <w:sz w:val="28"/>
          <w:szCs w:val="28"/>
          <w:lang w:val="vi-VN"/>
        </w:rPr>
        <w:t>[</w:t>
      </w:r>
      <w:r w:rsidR="002A5410">
        <w:rPr>
          <w:rFonts w:asciiTheme="majorHAnsi" w:eastAsia="Times New Roman" w:hAnsiTheme="majorHAnsi" w:cstheme="majorHAnsi"/>
          <w:color w:val="FF0000"/>
          <w:sz w:val="28"/>
          <w:szCs w:val="28"/>
          <w:lang w:val="vi-VN"/>
        </w:rPr>
        <w:t>H1</w:t>
      </w:r>
      <w:r w:rsidRPr="00E76F6E">
        <w:rPr>
          <w:rFonts w:asciiTheme="majorHAnsi" w:eastAsia="Times New Roman" w:hAnsiTheme="majorHAnsi" w:cstheme="majorHAnsi"/>
          <w:color w:val="FF0000"/>
          <w:sz w:val="28"/>
          <w:szCs w:val="28"/>
          <w:lang w:val="vi-VN"/>
        </w:rPr>
        <w:t>.15.02.0</w:t>
      </w:r>
      <w:r w:rsidR="00FD7467" w:rsidRPr="00E76F6E">
        <w:rPr>
          <w:rFonts w:asciiTheme="majorHAnsi" w:eastAsia="Times New Roman" w:hAnsiTheme="majorHAnsi" w:cstheme="majorHAnsi"/>
          <w:color w:val="FF0000"/>
          <w:sz w:val="28"/>
          <w:szCs w:val="28"/>
          <w:lang w:val="vi-VN"/>
        </w:rPr>
        <w:t>3</w:t>
      </w:r>
      <w:r w:rsidRPr="00E76F6E">
        <w:rPr>
          <w:rFonts w:asciiTheme="majorHAnsi" w:eastAsia="Times New Roman" w:hAnsiTheme="majorHAnsi" w:cstheme="majorHAnsi"/>
          <w:color w:val="FF0000"/>
          <w:sz w:val="28"/>
          <w:szCs w:val="28"/>
          <w:lang w:val="vi-VN"/>
        </w:rPr>
        <w:t>]</w:t>
      </w:r>
      <w:r w:rsidRPr="003251D8">
        <w:rPr>
          <w:rFonts w:asciiTheme="majorHAnsi" w:eastAsia="Times New Roman" w:hAnsiTheme="majorHAnsi" w:cstheme="majorHAnsi"/>
          <w:color w:val="FF0000"/>
          <w:sz w:val="28"/>
          <w:szCs w:val="28"/>
          <w:lang w:val="vi-VN"/>
        </w:rPr>
        <w:t xml:space="preserve"> </w:t>
      </w:r>
      <w:r w:rsidRPr="00E76F6E">
        <w:rPr>
          <w:rFonts w:asciiTheme="majorHAnsi" w:eastAsia="Times New Roman" w:hAnsiTheme="majorHAnsi" w:cstheme="majorHAnsi"/>
          <w:color w:val="000000"/>
          <w:sz w:val="28"/>
          <w:szCs w:val="28"/>
          <w:lang w:val="vi-VN"/>
        </w:rPr>
        <w:t>nhằm thu hút nguồn nhân lực có chất lượng</w:t>
      </w:r>
      <w:r w:rsidRPr="003251D8">
        <w:rPr>
          <w:rFonts w:asciiTheme="majorHAnsi" w:eastAsia="Times New Roman" w:hAnsiTheme="majorHAnsi" w:cstheme="majorHAnsi"/>
          <w:color w:val="000000"/>
          <w:sz w:val="28"/>
          <w:szCs w:val="28"/>
          <w:lang w:val="vi-VN"/>
        </w:rPr>
        <w:t xml:space="preserve">, đặc biệt là nguồn giảng viên có trình độ chuyên môn </w:t>
      </w:r>
      <w:r w:rsidR="00C5503E">
        <w:rPr>
          <w:rFonts w:asciiTheme="majorHAnsi" w:eastAsia="Times New Roman" w:hAnsiTheme="majorHAnsi" w:cstheme="majorHAnsi"/>
          <w:color w:val="000000"/>
          <w:sz w:val="28"/>
          <w:szCs w:val="28"/>
        </w:rPr>
        <w:t xml:space="preserve">cao </w:t>
      </w:r>
      <w:r w:rsidRPr="003251D8">
        <w:rPr>
          <w:rFonts w:asciiTheme="majorHAnsi" w:eastAsia="Times New Roman" w:hAnsiTheme="majorHAnsi" w:cstheme="majorHAnsi"/>
          <w:color w:val="000000"/>
          <w:sz w:val="28"/>
          <w:szCs w:val="28"/>
          <w:lang w:val="vi-VN"/>
        </w:rPr>
        <w:t>về phục vụ cho Nhà trường.</w:t>
      </w:r>
      <w:r w:rsidR="00FD7467" w:rsidRPr="00E76F6E">
        <w:rPr>
          <w:rFonts w:asciiTheme="majorHAnsi" w:eastAsia="Times New Roman" w:hAnsiTheme="majorHAnsi" w:cstheme="majorHAnsi"/>
          <w:color w:val="000000"/>
          <w:sz w:val="28"/>
          <w:szCs w:val="28"/>
          <w:lang w:val="vi-VN"/>
        </w:rPr>
        <w:t xml:space="preserve"> </w:t>
      </w:r>
      <w:r w:rsidRPr="00E76F6E">
        <w:rPr>
          <w:rFonts w:asciiTheme="majorHAnsi" w:eastAsia="Times New Roman" w:hAnsiTheme="majorHAnsi" w:cstheme="majorHAnsi"/>
          <w:color w:val="000000"/>
          <w:sz w:val="28"/>
          <w:szCs w:val="28"/>
          <w:lang w:val="vi-VN"/>
        </w:rPr>
        <w:t>Bên cạnh</w:t>
      </w:r>
      <w:r w:rsidRPr="003251D8">
        <w:rPr>
          <w:rFonts w:asciiTheme="majorHAnsi" w:eastAsia="Times New Roman" w:hAnsiTheme="majorHAnsi" w:cstheme="majorHAnsi"/>
          <w:color w:val="000000"/>
          <w:sz w:val="28"/>
          <w:szCs w:val="28"/>
          <w:lang w:val="vi-VN"/>
        </w:rPr>
        <w:t xml:space="preserve"> việc thu hút nguồn nhân lực trực tiếp, </w:t>
      </w:r>
      <w:r w:rsidRPr="00E76F6E">
        <w:rPr>
          <w:rFonts w:asciiTheme="majorHAnsi" w:eastAsia="Times New Roman" w:hAnsiTheme="majorHAnsi" w:cstheme="majorHAnsi"/>
          <w:color w:val="000000"/>
          <w:sz w:val="28"/>
          <w:szCs w:val="28"/>
          <w:lang w:val="vi-VN"/>
        </w:rPr>
        <w:t xml:space="preserve">Nhà trường còn có sự cộng tác thường xuyên của đội ngũ giảng viên thỉnh giảng </w:t>
      </w:r>
      <w:r w:rsidRPr="00E76F6E">
        <w:rPr>
          <w:rFonts w:asciiTheme="majorHAnsi" w:eastAsia="Times New Roman" w:hAnsiTheme="majorHAnsi" w:cstheme="majorHAnsi"/>
          <w:color w:val="FF0000"/>
          <w:sz w:val="28"/>
          <w:szCs w:val="28"/>
          <w:lang w:val="vi-VN"/>
        </w:rPr>
        <w:t>[</w:t>
      </w:r>
      <w:r w:rsidR="002A5410">
        <w:rPr>
          <w:rFonts w:asciiTheme="majorHAnsi" w:eastAsia="Times New Roman" w:hAnsiTheme="majorHAnsi" w:cstheme="majorHAnsi"/>
          <w:color w:val="FF0000"/>
          <w:sz w:val="28"/>
          <w:szCs w:val="28"/>
          <w:lang w:val="vi-VN"/>
        </w:rPr>
        <w:t>H1</w:t>
      </w:r>
      <w:r w:rsidRPr="00E76F6E">
        <w:rPr>
          <w:rFonts w:asciiTheme="majorHAnsi" w:eastAsia="Times New Roman" w:hAnsiTheme="majorHAnsi" w:cstheme="majorHAnsi"/>
          <w:color w:val="FF0000"/>
          <w:sz w:val="28"/>
          <w:szCs w:val="28"/>
          <w:lang w:val="vi-VN"/>
        </w:rPr>
        <w:t>.15.02.</w:t>
      </w:r>
      <w:r w:rsidR="00FD7467" w:rsidRPr="00E76F6E">
        <w:rPr>
          <w:rFonts w:asciiTheme="majorHAnsi" w:eastAsia="Times New Roman" w:hAnsiTheme="majorHAnsi" w:cstheme="majorHAnsi"/>
          <w:color w:val="FF0000"/>
          <w:sz w:val="28"/>
          <w:szCs w:val="28"/>
          <w:lang w:val="vi-VN"/>
        </w:rPr>
        <w:t>04</w:t>
      </w:r>
      <w:r w:rsidRPr="00E76F6E">
        <w:rPr>
          <w:rFonts w:asciiTheme="majorHAnsi" w:eastAsia="Times New Roman" w:hAnsiTheme="majorHAnsi" w:cstheme="majorHAnsi"/>
          <w:color w:val="FF0000"/>
          <w:sz w:val="28"/>
          <w:szCs w:val="28"/>
          <w:lang w:val="vi-VN"/>
        </w:rPr>
        <w:t>]</w:t>
      </w:r>
      <w:r w:rsidRPr="00E76F6E">
        <w:rPr>
          <w:rFonts w:asciiTheme="majorHAnsi" w:eastAsia="Times New Roman" w:hAnsiTheme="majorHAnsi" w:cstheme="majorHAnsi"/>
          <w:sz w:val="28"/>
          <w:szCs w:val="28"/>
          <w:lang w:val="vi-VN"/>
        </w:rPr>
        <w:t xml:space="preserve"> trên cả 3 miền nhằm đa dạng hóa, tận dụng được nguồn lực tri thức sẵn có của xã hội cũng như tăng</w:t>
      </w:r>
      <w:r w:rsidRPr="003251D8">
        <w:rPr>
          <w:rFonts w:asciiTheme="majorHAnsi" w:eastAsia="Times New Roman" w:hAnsiTheme="majorHAnsi" w:cstheme="majorHAnsi"/>
          <w:sz w:val="28"/>
          <w:szCs w:val="28"/>
          <w:lang w:val="vi-VN"/>
        </w:rPr>
        <w:t xml:space="preserve"> cường </w:t>
      </w:r>
      <w:r w:rsidRPr="00E76F6E">
        <w:rPr>
          <w:rFonts w:asciiTheme="majorHAnsi" w:eastAsia="Times New Roman" w:hAnsiTheme="majorHAnsi" w:cstheme="majorHAnsi"/>
          <w:sz w:val="28"/>
          <w:szCs w:val="28"/>
          <w:lang w:val="vi-VN"/>
        </w:rPr>
        <w:t>trao đổi</w:t>
      </w:r>
      <w:r w:rsidRPr="003251D8">
        <w:rPr>
          <w:rFonts w:asciiTheme="majorHAnsi" w:eastAsia="Times New Roman" w:hAnsiTheme="majorHAnsi" w:cstheme="majorHAnsi"/>
          <w:sz w:val="28"/>
          <w:szCs w:val="28"/>
          <w:lang w:val="vi-VN"/>
        </w:rPr>
        <w:t xml:space="preserve">, học hỏi </w:t>
      </w:r>
      <w:r w:rsidRPr="00E76F6E">
        <w:rPr>
          <w:rFonts w:asciiTheme="majorHAnsi" w:eastAsia="Times New Roman" w:hAnsiTheme="majorHAnsi" w:cstheme="majorHAnsi"/>
          <w:sz w:val="28"/>
          <w:szCs w:val="28"/>
          <w:lang w:val="vi-VN"/>
        </w:rPr>
        <w:t>kinh nghiệm và phương pháp giảng dạy</w:t>
      </w:r>
      <w:r w:rsidRPr="003251D8">
        <w:rPr>
          <w:rFonts w:asciiTheme="majorHAnsi" w:eastAsia="Times New Roman" w:hAnsiTheme="majorHAnsi" w:cstheme="majorHAnsi"/>
          <w:sz w:val="28"/>
          <w:szCs w:val="28"/>
          <w:lang w:val="vi-VN"/>
        </w:rPr>
        <w:t xml:space="preserve"> từ các cơ sở đào tạo khác nhằm phát triển đội ngũ và nguồn nhân lực hiện có.</w:t>
      </w:r>
    </w:p>
    <w:p w14:paraId="0F314FCE" w14:textId="485A5036" w:rsidR="00FD7467" w:rsidRPr="003251D8" w:rsidRDefault="00FD7467" w:rsidP="00FD7467">
      <w:pPr>
        <w:widowControl w:val="0"/>
        <w:spacing w:line="360" w:lineRule="auto"/>
        <w:jc w:val="both"/>
        <w:rPr>
          <w:rFonts w:asciiTheme="majorHAnsi" w:eastAsia="Times New Roman" w:hAnsiTheme="majorHAnsi" w:cstheme="majorHAnsi"/>
          <w:color w:val="000000"/>
          <w:sz w:val="28"/>
          <w:szCs w:val="28"/>
          <w:lang w:val="vi-VN"/>
        </w:rPr>
      </w:pPr>
      <w:r w:rsidRPr="00E76F6E">
        <w:rPr>
          <w:rFonts w:asciiTheme="majorHAnsi" w:eastAsia="Times New Roman" w:hAnsiTheme="majorHAnsi" w:cstheme="majorHAnsi"/>
          <w:b/>
          <w:i/>
          <w:sz w:val="28"/>
          <w:szCs w:val="28"/>
          <w:lang w:val="vi-VN"/>
        </w:rPr>
        <w:tab/>
      </w:r>
      <w:r w:rsidRPr="00E76F6E">
        <w:rPr>
          <w:rFonts w:asciiTheme="majorHAnsi" w:eastAsia="Times New Roman" w:hAnsiTheme="majorHAnsi" w:cstheme="majorHAnsi"/>
          <w:sz w:val="28"/>
          <w:szCs w:val="28"/>
          <w:lang w:val="vi-VN"/>
        </w:rPr>
        <w:t>Dựa</w:t>
      </w:r>
      <w:r w:rsidRPr="003251D8">
        <w:rPr>
          <w:rFonts w:asciiTheme="majorHAnsi" w:eastAsia="Times New Roman" w:hAnsiTheme="majorHAnsi" w:cstheme="majorHAnsi"/>
          <w:sz w:val="28"/>
          <w:szCs w:val="28"/>
          <w:lang w:val="vi-VN"/>
        </w:rPr>
        <w:t xml:space="preserve"> </w:t>
      </w:r>
      <w:r w:rsidRPr="00E76F6E">
        <w:rPr>
          <w:rFonts w:asciiTheme="majorHAnsi" w:eastAsia="Times New Roman" w:hAnsiTheme="majorHAnsi" w:cstheme="majorHAnsi"/>
          <w:color w:val="000000"/>
          <w:sz w:val="28"/>
          <w:szCs w:val="28"/>
          <w:lang w:val="vi-VN"/>
        </w:rPr>
        <w:t>trên chiến lược về nguồn nhân lực và nhu cầu thực tế</w:t>
      </w:r>
      <w:r w:rsidRPr="003251D8">
        <w:rPr>
          <w:rFonts w:asciiTheme="majorHAnsi" w:eastAsia="Times New Roman" w:hAnsiTheme="majorHAnsi" w:cstheme="majorHAnsi"/>
          <w:color w:val="000000"/>
          <w:sz w:val="28"/>
          <w:szCs w:val="28"/>
          <w:lang w:val="vi-VN"/>
        </w:rPr>
        <w:t>,</w:t>
      </w:r>
      <w:r w:rsidRPr="00E76F6E">
        <w:rPr>
          <w:rFonts w:asciiTheme="majorHAnsi" w:eastAsia="Times New Roman" w:hAnsiTheme="majorHAnsi" w:cstheme="majorHAnsi"/>
          <w:color w:val="000000"/>
          <w:sz w:val="28"/>
          <w:szCs w:val="28"/>
          <w:lang w:val="vi-VN"/>
        </w:rPr>
        <w:t xml:space="preserve"> Trường</w:t>
      </w:r>
      <w:r w:rsidRPr="003251D8">
        <w:rPr>
          <w:rFonts w:asciiTheme="majorHAnsi" w:eastAsia="Times New Roman" w:hAnsiTheme="majorHAnsi" w:cstheme="majorHAnsi"/>
          <w:color w:val="000000"/>
          <w:sz w:val="28"/>
          <w:szCs w:val="28"/>
          <w:lang w:val="vi-VN"/>
        </w:rPr>
        <w:t xml:space="preserve"> Đại học Nội vụ Hà Nội đã</w:t>
      </w:r>
      <w:r w:rsidRPr="00E76F6E">
        <w:rPr>
          <w:rFonts w:asciiTheme="majorHAnsi" w:eastAsia="Times New Roman" w:hAnsiTheme="majorHAnsi" w:cstheme="majorHAnsi"/>
          <w:color w:val="000000"/>
          <w:sz w:val="28"/>
          <w:szCs w:val="28"/>
          <w:lang w:val="vi-VN"/>
        </w:rPr>
        <w:t xml:space="preserve"> tổ</w:t>
      </w:r>
      <w:r w:rsidRPr="003251D8">
        <w:rPr>
          <w:rFonts w:asciiTheme="majorHAnsi" w:eastAsia="Times New Roman" w:hAnsiTheme="majorHAnsi" w:cstheme="majorHAnsi"/>
          <w:color w:val="000000"/>
          <w:sz w:val="28"/>
          <w:szCs w:val="28"/>
          <w:lang w:val="vi-VN"/>
        </w:rPr>
        <w:t xml:space="preserve"> chức</w:t>
      </w:r>
      <w:r w:rsidRPr="00E76F6E">
        <w:rPr>
          <w:rFonts w:asciiTheme="majorHAnsi" w:eastAsia="Times New Roman" w:hAnsiTheme="majorHAnsi" w:cstheme="majorHAnsi"/>
          <w:color w:val="000000"/>
          <w:sz w:val="28"/>
          <w:szCs w:val="28"/>
          <w:lang w:val="vi-VN"/>
        </w:rPr>
        <w:t xml:space="preserve"> </w:t>
      </w:r>
      <w:r w:rsidRPr="003251D8">
        <w:rPr>
          <w:rFonts w:asciiTheme="majorHAnsi" w:eastAsia="Times New Roman" w:hAnsiTheme="majorHAnsi" w:cstheme="majorHAnsi"/>
          <w:color w:val="000000"/>
          <w:sz w:val="28"/>
          <w:szCs w:val="28"/>
          <w:lang w:val="vi-VN"/>
        </w:rPr>
        <w:t xml:space="preserve">tuyển </w:t>
      </w:r>
      <w:r w:rsidRPr="00E76F6E">
        <w:rPr>
          <w:rFonts w:asciiTheme="majorHAnsi" w:eastAsia="Times New Roman" w:hAnsiTheme="majorHAnsi" w:cstheme="majorHAnsi"/>
          <w:color w:val="000000"/>
          <w:sz w:val="28"/>
          <w:szCs w:val="28"/>
          <w:lang w:val="vi-VN"/>
        </w:rPr>
        <w:t>dụng</w:t>
      </w:r>
      <w:r w:rsidRPr="003251D8">
        <w:rPr>
          <w:rFonts w:asciiTheme="majorHAnsi" w:eastAsia="Times New Roman" w:hAnsiTheme="majorHAnsi" w:cstheme="majorHAnsi"/>
          <w:color w:val="000000"/>
          <w:sz w:val="28"/>
          <w:szCs w:val="28"/>
          <w:lang w:val="vi-VN"/>
        </w:rPr>
        <w:t xml:space="preserve"> nhân lực </w:t>
      </w:r>
      <w:r w:rsidRPr="00E76F6E">
        <w:rPr>
          <w:rFonts w:asciiTheme="majorHAnsi" w:eastAsia="Times New Roman" w:hAnsiTheme="majorHAnsi" w:cstheme="majorHAnsi"/>
          <w:color w:val="FF0000"/>
          <w:sz w:val="28"/>
          <w:szCs w:val="28"/>
          <w:lang w:val="vi-VN"/>
        </w:rPr>
        <w:t>[</w:t>
      </w:r>
      <w:r w:rsidR="002A5410">
        <w:rPr>
          <w:rFonts w:asciiTheme="majorHAnsi" w:eastAsia="Times New Roman" w:hAnsiTheme="majorHAnsi" w:cstheme="majorHAnsi"/>
          <w:color w:val="FF0000"/>
          <w:sz w:val="28"/>
          <w:szCs w:val="28"/>
          <w:lang w:val="vi-VN"/>
        </w:rPr>
        <w:t>H1</w:t>
      </w:r>
      <w:r w:rsidRPr="00E76F6E">
        <w:rPr>
          <w:rFonts w:asciiTheme="majorHAnsi" w:eastAsia="Times New Roman" w:hAnsiTheme="majorHAnsi" w:cstheme="majorHAnsi"/>
          <w:color w:val="FF0000"/>
          <w:sz w:val="28"/>
          <w:szCs w:val="28"/>
          <w:lang w:val="vi-VN"/>
        </w:rPr>
        <w:t>.</w:t>
      </w:r>
      <w:r w:rsidR="00806491">
        <w:rPr>
          <w:rFonts w:asciiTheme="majorHAnsi" w:eastAsia="Times New Roman" w:hAnsiTheme="majorHAnsi" w:cstheme="majorHAnsi"/>
          <w:color w:val="FF0000"/>
          <w:sz w:val="28"/>
          <w:szCs w:val="28"/>
        </w:rPr>
        <w:t>06</w:t>
      </w:r>
      <w:r w:rsidRPr="00E76F6E">
        <w:rPr>
          <w:rFonts w:asciiTheme="majorHAnsi" w:eastAsia="Times New Roman" w:hAnsiTheme="majorHAnsi" w:cstheme="majorHAnsi"/>
          <w:color w:val="FF0000"/>
          <w:sz w:val="28"/>
          <w:szCs w:val="28"/>
          <w:lang w:val="vi-VN"/>
        </w:rPr>
        <w:t>.02.0</w:t>
      </w:r>
      <w:r w:rsidR="00806491">
        <w:rPr>
          <w:rFonts w:asciiTheme="majorHAnsi" w:eastAsia="Times New Roman" w:hAnsiTheme="majorHAnsi" w:cstheme="majorHAnsi"/>
          <w:color w:val="FF0000"/>
          <w:sz w:val="28"/>
          <w:szCs w:val="28"/>
        </w:rPr>
        <w:t>1</w:t>
      </w:r>
      <w:r w:rsidRPr="00E76F6E">
        <w:rPr>
          <w:rFonts w:asciiTheme="majorHAnsi" w:eastAsia="Times New Roman" w:hAnsiTheme="majorHAnsi" w:cstheme="majorHAnsi"/>
          <w:color w:val="FF0000"/>
          <w:sz w:val="28"/>
          <w:szCs w:val="28"/>
          <w:lang w:val="vi-VN"/>
        </w:rPr>
        <w:t>]</w:t>
      </w:r>
      <w:r w:rsidRPr="003251D8">
        <w:rPr>
          <w:rFonts w:asciiTheme="majorHAnsi" w:eastAsia="Times New Roman" w:hAnsiTheme="majorHAnsi" w:cstheme="majorHAnsi"/>
          <w:color w:val="FF0000"/>
          <w:sz w:val="28"/>
          <w:szCs w:val="28"/>
          <w:lang w:val="vi-VN"/>
        </w:rPr>
        <w:t xml:space="preserve"> </w:t>
      </w:r>
      <w:r w:rsidRPr="003251D8">
        <w:rPr>
          <w:rFonts w:asciiTheme="majorHAnsi" w:eastAsia="Times New Roman" w:hAnsiTheme="majorHAnsi" w:cstheme="majorHAnsi"/>
          <w:color w:val="000000" w:themeColor="text1"/>
          <w:sz w:val="28"/>
          <w:szCs w:val="28"/>
          <w:lang w:val="vi-VN"/>
        </w:rPr>
        <w:t xml:space="preserve">trong </w:t>
      </w:r>
      <w:r w:rsidRPr="00E76F6E">
        <w:rPr>
          <w:rFonts w:asciiTheme="majorHAnsi" w:eastAsia="Times New Roman" w:hAnsiTheme="majorHAnsi" w:cstheme="majorHAnsi"/>
          <w:color w:val="000000" w:themeColor="text1"/>
          <w:sz w:val="28"/>
          <w:szCs w:val="28"/>
          <w:lang w:val="vi-VN"/>
        </w:rPr>
        <w:t xml:space="preserve">mỗi thời </w:t>
      </w:r>
      <w:r w:rsidRPr="00E76F6E">
        <w:rPr>
          <w:rFonts w:asciiTheme="majorHAnsi" w:eastAsia="Times New Roman" w:hAnsiTheme="majorHAnsi" w:cstheme="majorHAnsi"/>
          <w:color w:val="000000"/>
          <w:sz w:val="28"/>
          <w:szCs w:val="28"/>
          <w:lang w:val="vi-VN"/>
        </w:rPr>
        <w:t>kỳ. Các</w:t>
      </w:r>
      <w:r w:rsidRPr="003251D8">
        <w:rPr>
          <w:rFonts w:asciiTheme="majorHAnsi" w:eastAsia="Times New Roman" w:hAnsiTheme="majorHAnsi" w:cstheme="majorHAnsi"/>
          <w:color w:val="000000"/>
          <w:sz w:val="28"/>
          <w:szCs w:val="28"/>
          <w:lang w:val="vi-VN"/>
        </w:rPr>
        <w:t xml:space="preserve"> đợt tuyển dụng được tổ chức bảo đảm chấp hành đầy đủ </w:t>
      </w:r>
      <w:r>
        <w:rPr>
          <w:rFonts w:asciiTheme="majorHAnsi" w:eastAsia="Times New Roman" w:hAnsiTheme="majorHAnsi" w:cstheme="majorHAnsi"/>
          <w:color w:val="000000" w:themeColor="text1"/>
          <w:sz w:val="28"/>
          <w:szCs w:val="28"/>
          <w:lang w:val="vi-VN"/>
        </w:rPr>
        <w:t>các quy định</w:t>
      </w:r>
      <w:r w:rsidR="00A648B9">
        <w:rPr>
          <w:rFonts w:asciiTheme="majorHAnsi" w:eastAsia="Times New Roman" w:hAnsiTheme="majorHAnsi" w:cstheme="majorHAnsi"/>
          <w:color w:val="000000" w:themeColor="text1"/>
          <w:sz w:val="28"/>
          <w:szCs w:val="28"/>
        </w:rPr>
        <w:t xml:space="preserve"> </w:t>
      </w:r>
      <w:r w:rsidR="00A648B9">
        <w:rPr>
          <w:rFonts w:asciiTheme="majorHAnsi" w:eastAsia="Times New Roman" w:hAnsiTheme="majorHAnsi" w:cstheme="majorHAnsi"/>
          <w:color w:val="FF0000"/>
          <w:sz w:val="28"/>
          <w:szCs w:val="28"/>
          <w:lang w:val="vi-VN"/>
        </w:rPr>
        <w:t>[</w:t>
      </w:r>
      <w:r w:rsidR="002A5410">
        <w:rPr>
          <w:rFonts w:asciiTheme="majorHAnsi" w:eastAsia="Times New Roman" w:hAnsiTheme="majorHAnsi" w:cstheme="majorHAnsi"/>
          <w:color w:val="FF0000"/>
          <w:sz w:val="28"/>
          <w:szCs w:val="28"/>
          <w:lang w:val="vi-VN"/>
        </w:rPr>
        <w:t>H1</w:t>
      </w:r>
      <w:r w:rsidR="00A648B9">
        <w:rPr>
          <w:rFonts w:asciiTheme="majorHAnsi" w:eastAsia="Times New Roman" w:hAnsiTheme="majorHAnsi" w:cstheme="majorHAnsi"/>
          <w:color w:val="FF0000"/>
          <w:sz w:val="28"/>
          <w:szCs w:val="28"/>
          <w:lang w:val="vi-VN"/>
        </w:rPr>
        <w:t>.15.02.</w:t>
      </w:r>
      <w:r w:rsidR="00A648B9">
        <w:rPr>
          <w:rFonts w:asciiTheme="majorHAnsi" w:eastAsia="Times New Roman" w:hAnsiTheme="majorHAnsi" w:cstheme="majorHAnsi"/>
          <w:color w:val="FF0000"/>
          <w:sz w:val="28"/>
          <w:szCs w:val="28"/>
        </w:rPr>
        <w:t>24</w:t>
      </w:r>
      <w:r w:rsidR="00A648B9">
        <w:rPr>
          <w:rFonts w:asciiTheme="majorHAnsi" w:eastAsia="Times New Roman" w:hAnsiTheme="majorHAnsi" w:cstheme="majorHAnsi"/>
          <w:color w:val="FF0000"/>
          <w:sz w:val="28"/>
          <w:szCs w:val="28"/>
          <w:lang w:val="vi-VN"/>
        </w:rPr>
        <w:t>]</w:t>
      </w:r>
      <w:r w:rsidRPr="003251D8">
        <w:rPr>
          <w:rFonts w:asciiTheme="majorHAnsi" w:eastAsia="Times New Roman" w:hAnsiTheme="majorHAnsi" w:cstheme="majorHAnsi"/>
          <w:color w:val="000000" w:themeColor="text1"/>
          <w:sz w:val="28"/>
          <w:szCs w:val="28"/>
          <w:lang w:val="vi-VN"/>
        </w:rPr>
        <w:t xml:space="preserve">. </w:t>
      </w:r>
      <w:r w:rsidRPr="003251D8">
        <w:rPr>
          <w:rFonts w:asciiTheme="majorHAnsi" w:eastAsia="Times New Roman" w:hAnsiTheme="majorHAnsi" w:cstheme="majorHAnsi"/>
          <w:color w:val="000000"/>
          <w:sz w:val="28"/>
          <w:szCs w:val="28"/>
          <w:lang w:val="vi-VN"/>
        </w:rPr>
        <w:t xml:space="preserve">Thông báo và kết quả tuyển dụng được thông tin rộng rãi trên các phương tiện thông tin </w:t>
      </w:r>
      <w:r w:rsidR="00570A1A">
        <w:rPr>
          <w:rFonts w:asciiTheme="majorHAnsi" w:eastAsia="Times New Roman" w:hAnsiTheme="majorHAnsi" w:cstheme="majorHAnsi"/>
          <w:color w:val="000000"/>
          <w:sz w:val="28"/>
          <w:szCs w:val="28"/>
          <w:lang w:val="vi-VN"/>
        </w:rPr>
        <w:t>đại chúng và tại website</w:t>
      </w:r>
      <w:r w:rsidR="00570A1A">
        <w:rPr>
          <w:rFonts w:asciiTheme="majorHAnsi" w:eastAsia="Times New Roman" w:hAnsiTheme="majorHAnsi" w:cstheme="majorHAnsi"/>
          <w:color w:val="000000"/>
          <w:sz w:val="28"/>
          <w:szCs w:val="28"/>
        </w:rPr>
        <w:t xml:space="preserve"> </w:t>
      </w:r>
      <w:r w:rsidRPr="003251D8">
        <w:rPr>
          <w:rFonts w:asciiTheme="majorHAnsi" w:eastAsia="Times New Roman" w:hAnsiTheme="majorHAnsi" w:cstheme="majorHAnsi"/>
          <w:color w:val="000000"/>
          <w:sz w:val="28"/>
          <w:szCs w:val="28"/>
          <w:lang w:val="vi-VN"/>
        </w:rPr>
        <w:t xml:space="preserve">truongnoivu.edu.vn </w:t>
      </w:r>
      <w:r w:rsidRPr="003251D8">
        <w:rPr>
          <w:rFonts w:asciiTheme="majorHAnsi" w:eastAsia="Times New Roman" w:hAnsiTheme="majorHAnsi" w:cstheme="majorHAnsi"/>
          <w:color w:val="FF0000"/>
          <w:sz w:val="28"/>
          <w:szCs w:val="28"/>
          <w:lang w:val="vi-VN"/>
        </w:rPr>
        <w:t>[</w:t>
      </w:r>
      <w:r w:rsidR="002A5410">
        <w:rPr>
          <w:rFonts w:asciiTheme="majorHAnsi" w:eastAsia="Times New Roman" w:hAnsiTheme="majorHAnsi" w:cstheme="majorHAnsi"/>
          <w:color w:val="FF0000"/>
          <w:sz w:val="28"/>
          <w:szCs w:val="28"/>
          <w:lang w:val="vi-VN"/>
        </w:rPr>
        <w:t>H1</w:t>
      </w:r>
      <w:r w:rsidR="00806491">
        <w:rPr>
          <w:rFonts w:asciiTheme="majorHAnsi" w:eastAsia="Times New Roman" w:hAnsiTheme="majorHAnsi" w:cstheme="majorHAnsi"/>
          <w:color w:val="FF0000"/>
          <w:sz w:val="28"/>
          <w:szCs w:val="28"/>
          <w:lang w:val="vi-VN"/>
        </w:rPr>
        <w:t>.</w:t>
      </w:r>
      <w:r w:rsidR="00806491">
        <w:rPr>
          <w:rFonts w:asciiTheme="majorHAnsi" w:eastAsia="Times New Roman" w:hAnsiTheme="majorHAnsi" w:cstheme="majorHAnsi"/>
          <w:color w:val="FF0000"/>
          <w:sz w:val="28"/>
          <w:szCs w:val="28"/>
        </w:rPr>
        <w:t>06.02.04</w:t>
      </w:r>
      <w:r w:rsidRPr="003251D8">
        <w:rPr>
          <w:rFonts w:asciiTheme="majorHAnsi" w:eastAsia="Times New Roman" w:hAnsiTheme="majorHAnsi" w:cstheme="majorHAnsi"/>
          <w:color w:val="FF0000"/>
          <w:sz w:val="28"/>
          <w:szCs w:val="28"/>
          <w:lang w:val="vi-VN"/>
        </w:rPr>
        <w:t xml:space="preserve">] </w:t>
      </w:r>
      <w:r w:rsidRPr="003251D8">
        <w:rPr>
          <w:rFonts w:asciiTheme="majorHAnsi" w:eastAsia="Times New Roman" w:hAnsiTheme="majorHAnsi" w:cstheme="majorHAnsi"/>
          <w:color w:val="000000" w:themeColor="text1"/>
          <w:sz w:val="28"/>
          <w:szCs w:val="28"/>
          <w:lang w:val="vi-VN"/>
        </w:rPr>
        <w:t>nhằm đảm bảo</w:t>
      </w:r>
      <w:r w:rsidRPr="003251D8">
        <w:rPr>
          <w:rFonts w:asciiTheme="majorHAnsi" w:eastAsia="Times New Roman" w:hAnsiTheme="majorHAnsi" w:cstheme="majorHAnsi"/>
          <w:color w:val="000000"/>
          <w:sz w:val="28"/>
          <w:szCs w:val="28"/>
          <w:lang w:val="vi-VN"/>
        </w:rPr>
        <w:t xml:space="preserve"> tính minh bạch, khách quan và đúng quy định.</w:t>
      </w:r>
    </w:p>
    <w:p w14:paraId="0F314FCF" w14:textId="77704D9C" w:rsidR="00411C3B" w:rsidRPr="00E76F6E" w:rsidRDefault="00132BB1" w:rsidP="003251D8">
      <w:pPr>
        <w:widowControl w:val="0"/>
        <w:spacing w:line="360" w:lineRule="auto"/>
        <w:jc w:val="both"/>
        <w:rPr>
          <w:rFonts w:asciiTheme="majorHAnsi" w:eastAsia="Times New Roman" w:hAnsiTheme="majorHAnsi" w:cstheme="majorHAnsi"/>
          <w:b/>
          <w:i/>
          <w:color w:val="000000" w:themeColor="text1"/>
          <w:sz w:val="28"/>
          <w:szCs w:val="28"/>
          <w:lang w:val="vi-VN"/>
        </w:rPr>
      </w:pPr>
      <w:r w:rsidRPr="00E76F6E">
        <w:rPr>
          <w:rFonts w:asciiTheme="majorHAnsi" w:eastAsia="Times New Roman" w:hAnsiTheme="majorHAnsi" w:cstheme="majorHAnsi"/>
          <w:b/>
          <w:i/>
          <w:sz w:val="28"/>
          <w:szCs w:val="28"/>
          <w:lang w:val="vi-VN"/>
        </w:rPr>
        <w:tab/>
      </w:r>
      <w:r w:rsidRPr="00132BB1">
        <w:rPr>
          <w:rFonts w:asciiTheme="majorHAnsi" w:eastAsia="Times New Roman" w:hAnsiTheme="majorHAnsi" w:cstheme="majorHAnsi"/>
          <w:sz w:val="28"/>
          <w:szCs w:val="28"/>
          <w:lang w:val="vi-VN"/>
        </w:rPr>
        <w:t xml:space="preserve">Hàng năm, </w:t>
      </w:r>
      <w:r w:rsidRPr="00E76F6E">
        <w:rPr>
          <w:rFonts w:asciiTheme="majorHAnsi" w:eastAsia="Times New Roman" w:hAnsiTheme="majorHAnsi" w:cstheme="majorHAnsi"/>
          <w:sz w:val="28"/>
          <w:szCs w:val="28"/>
          <w:lang w:val="vi-VN"/>
        </w:rPr>
        <w:t>Nhà trường</w:t>
      </w:r>
      <w:r w:rsidRPr="00132BB1">
        <w:rPr>
          <w:rFonts w:asciiTheme="majorHAnsi" w:eastAsia="Times New Roman" w:hAnsiTheme="majorHAnsi" w:cstheme="majorHAnsi"/>
          <w:sz w:val="28"/>
          <w:szCs w:val="28"/>
          <w:lang w:val="vi-VN"/>
        </w:rPr>
        <w:t xml:space="preserve"> xây dựng danh sách quy hoạch đội ngũ lãnh đạo, quản lý </w:t>
      </w:r>
      <w:r w:rsidRPr="00132BB1">
        <w:rPr>
          <w:rFonts w:asciiTheme="majorHAnsi" w:eastAsia="Times New Roman" w:hAnsiTheme="majorHAnsi" w:cstheme="majorHAnsi"/>
          <w:color w:val="FF0000"/>
          <w:sz w:val="28"/>
          <w:szCs w:val="28"/>
          <w:lang w:val="vi-VN"/>
        </w:rPr>
        <w:t>[</w:t>
      </w:r>
      <w:r w:rsidR="002A5410">
        <w:rPr>
          <w:rFonts w:asciiTheme="majorHAnsi" w:eastAsia="Times New Roman" w:hAnsiTheme="majorHAnsi" w:cstheme="majorHAnsi"/>
          <w:color w:val="FF0000"/>
          <w:sz w:val="28"/>
          <w:szCs w:val="28"/>
          <w:lang w:val="vi-VN"/>
        </w:rPr>
        <w:t>H1</w:t>
      </w:r>
      <w:r w:rsidRPr="00132BB1">
        <w:rPr>
          <w:rFonts w:asciiTheme="majorHAnsi" w:eastAsia="Times New Roman" w:hAnsiTheme="majorHAnsi" w:cstheme="majorHAnsi"/>
          <w:color w:val="FF0000"/>
          <w:sz w:val="28"/>
          <w:szCs w:val="28"/>
          <w:lang w:val="vi-VN"/>
        </w:rPr>
        <w:t>.15.02.</w:t>
      </w:r>
      <w:r w:rsidRPr="00E76F6E">
        <w:rPr>
          <w:rFonts w:asciiTheme="majorHAnsi" w:eastAsia="Times New Roman" w:hAnsiTheme="majorHAnsi" w:cstheme="majorHAnsi"/>
          <w:color w:val="FF0000"/>
          <w:sz w:val="28"/>
          <w:szCs w:val="28"/>
          <w:lang w:val="vi-VN"/>
        </w:rPr>
        <w:t>07</w:t>
      </w:r>
      <w:r w:rsidRPr="00132BB1">
        <w:rPr>
          <w:rFonts w:asciiTheme="majorHAnsi" w:eastAsia="Times New Roman" w:hAnsiTheme="majorHAnsi" w:cstheme="majorHAnsi"/>
          <w:color w:val="FF0000"/>
          <w:sz w:val="28"/>
          <w:szCs w:val="28"/>
          <w:lang w:val="vi-VN"/>
        </w:rPr>
        <w:t xml:space="preserve">] </w:t>
      </w:r>
      <w:r w:rsidRPr="00132BB1">
        <w:rPr>
          <w:rFonts w:asciiTheme="majorHAnsi" w:eastAsia="Times New Roman" w:hAnsiTheme="majorHAnsi" w:cstheme="majorHAnsi"/>
          <w:sz w:val="28"/>
          <w:szCs w:val="28"/>
          <w:lang w:val="vi-VN"/>
        </w:rPr>
        <w:t xml:space="preserve">với những tiêu chí cụ thể </w:t>
      </w:r>
      <w:r w:rsidR="0008336B">
        <w:rPr>
          <w:rFonts w:asciiTheme="majorHAnsi" w:eastAsia="Times New Roman" w:hAnsiTheme="majorHAnsi" w:cstheme="majorHAnsi"/>
          <w:color w:val="FF0000"/>
          <w:sz w:val="28"/>
          <w:szCs w:val="28"/>
          <w:lang w:val="vi-VN"/>
        </w:rPr>
        <w:t>[H1.15.02.</w:t>
      </w:r>
      <w:r w:rsidR="0008336B">
        <w:rPr>
          <w:rFonts w:asciiTheme="majorHAnsi" w:eastAsia="Times New Roman" w:hAnsiTheme="majorHAnsi" w:cstheme="majorHAnsi"/>
          <w:color w:val="FF0000"/>
          <w:sz w:val="28"/>
          <w:szCs w:val="28"/>
        </w:rPr>
        <w:t>24</w:t>
      </w:r>
      <w:r w:rsidR="0008336B">
        <w:rPr>
          <w:rFonts w:asciiTheme="majorHAnsi" w:eastAsia="Times New Roman" w:hAnsiTheme="majorHAnsi" w:cstheme="majorHAnsi"/>
          <w:color w:val="FF0000"/>
          <w:sz w:val="28"/>
          <w:szCs w:val="28"/>
          <w:lang w:val="vi-VN"/>
        </w:rPr>
        <w:t>]</w:t>
      </w:r>
      <w:r w:rsidR="0008336B">
        <w:rPr>
          <w:rFonts w:asciiTheme="majorHAnsi" w:eastAsia="Times New Roman" w:hAnsiTheme="majorHAnsi" w:cstheme="majorHAnsi"/>
          <w:color w:val="FF0000"/>
          <w:sz w:val="28"/>
          <w:szCs w:val="28"/>
        </w:rPr>
        <w:t xml:space="preserve"> </w:t>
      </w:r>
      <w:r w:rsidRPr="00132BB1">
        <w:rPr>
          <w:rFonts w:asciiTheme="majorHAnsi" w:eastAsia="Times New Roman" w:hAnsiTheme="majorHAnsi" w:cstheme="majorHAnsi"/>
          <w:sz w:val="28"/>
          <w:szCs w:val="28"/>
          <w:lang w:val="vi-VN"/>
        </w:rPr>
        <w:t xml:space="preserve">nhằm phát hiện, đào tạo sớm những cá nhân ưu tú trong nội bộ đơn vị để có thể đủ khả năng đảm nhiệm các chức danh quản lý trong Nhà trường cũng như tạo nguồn nhân lực bổ sung các vị trí quan trọng trong Nhà trường kịp thời, </w:t>
      </w:r>
      <w:r w:rsidR="00B703A6">
        <w:rPr>
          <w:rFonts w:asciiTheme="majorHAnsi" w:eastAsia="Times New Roman" w:hAnsiTheme="majorHAnsi" w:cstheme="majorHAnsi"/>
          <w:sz w:val="28"/>
          <w:szCs w:val="28"/>
        </w:rPr>
        <w:t xml:space="preserve">có kế thừa, phát triển, </w:t>
      </w:r>
      <w:r w:rsidRPr="00132BB1">
        <w:rPr>
          <w:rFonts w:asciiTheme="majorHAnsi" w:eastAsia="Times New Roman" w:hAnsiTheme="majorHAnsi" w:cstheme="majorHAnsi"/>
          <w:sz w:val="28"/>
          <w:szCs w:val="28"/>
          <w:lang w:val="vi-VN"/>
        </w:rPr>
        <w:t>giảm thiểu thời gian và chi phí.</w:t>
      </w:r>
      <w:r w:rsidRPr="00E76F6E">
        <w:rPr>
          <w:rFonts w:asciiTheme="majorHAnsi" w:eastAsia="Times New Roman" w:hAnsiTheme="majorHAnsi" w:cstheme="majorHAnsi"/>
          <w:sz w:val="28"/>
          <w:szCs w:val="28"/>
          <w:lang w:val="vi-VN"/>
        </w:rPr>
        <w:t xml:space="preserve"> </w:t>
      </w:r>
      <w:r w:rsidRPr="003251D8">
        <w:rPr>
          <w:rFonts w:asciiTheme="majorHAnsi" w:eastAsia="Times New Roman" w:hAnsiTheme="majorHAnsi" w:cstheme="majorHAnsi"/>
          <w:color w:val="000000"/>
          <w:sz w:val="28"/>
          <w:szCs w:val="28"/>
          <w:lang w:val="vi-VN"/>
        </w:rPr>
        <w:t xml:space="preserve">Nhà trường luôn tạo điều kiện, khuyến khích đội ngũ giảng viên học tập, nâng cao trình độ. Thông qua các văn bản: Quy định về chế độ làm việc của giảng viên </w:t>
      </w:r>
      <w:r w:rsidRPr="003251D8">
        <w:rPr>
          <w:rFonts w:asciiTheme="majorHAnsi" w:eastAsia="Times New Roman" w:hAnsiTheme="majorHAnsi" w:cstheme="majorHAnsi"/>
          <w:color w:val="FF0000"/>
          <w:sz w:val="28"/>
          <w:szCs w:val="28"/>
          <w:lang w:val="vi-VN"/>
        </w:rPr>
        <w:t>[</w:t>
      </w:r>
      <w:r w:rsidR="002A5410">
        <w:rPr>
          <w:rFonts w:asciiTheme="majorHAnsi" w:eastAsia="Times New Roman" w:hAnsiTheme="majorHAnsi" w:cstheme="majorHAnsi"/>
          <w:color w:val="FF0000"/>
          <w:sz w:val="28"/>
          <w:szCs w:val="28"/>
          <w:lang w:val="vi-VN"/>
        </w:rPr>
        <w:t>H1</w:t>
      </w:r>
      <w:r w:rsidRPr="003251D8">
        <w:rPr>
          <w:rFonts w:asciiTheme="majorHAnsi" w:eastAsia="Times New Roman" w:hAnsiTheme="majorHAnsi" w:cstheme="majorHAnsi"/>
          <w:color w:val="FF0000"/>
          <w:sz w:val="28"/>
          <w:szCs w:val="28"/>
          <w:lang w:val="vi-VN"/>
        </w:rPr>
        <w:t>.15.02.</w:t>
      </w:r>
      <w:r>
        <w:rPr>
          <w:rFonts w:asciiTheme="majorHAnsi" w:eastAsia="Times New Roman" w:hAnsiTheme="majorHAnsi" w:cstheme="majorHAnsi"/>
          <w:color w:val="FF0000"/>
          <w:sz w:val="28"/>
          <w:szCs w:val="28"/>
          <w:lang w:val="vi-VN"/>
        </w:rPr>
        <w:t>0</w:t>
      </w:r>
      <w:r w:rsidRPr="00E76F6E">
        <w:rPr>
          <w:rFonts w:asciiTheme="majorHAnsi" w:eastAsia="Times New Roman" w:hAnsiTheme="majorHAnsi" w:cstheme="majorHAnsi"/>
          <w:color w:val="FF0000"/>
          <w:sz w:val="28"/>
          <w:szCs w:val="28"/>
          <w:lang w:val="vi-VN"/>
        </w:rPr>
        <w:t>1</w:t>
      </w:r>
      <w:r w:rsidRPr="003251D8">
        <w:rPr>
          <w:rFonts w:asciiTheme="majorHAnsi" w:eastAsia="Times New Roman" w:hAnsiTheme="majorHAnsi" w:cstheme="majorHAnsi"/>
          <w:color w:val="FF0000"/>
          <w:sz w:val="28"/>
          <w:szCs w:val="28"/>
          <w:lang w:val="vi-VN"/>
        </w:rPr>
        <w:t>]</w:t>
      </w:r>
      <w:r w:rsidRPr="003251D8">
        <w:rPr>
          <w:rFonts w:asciiTheme="majorHAnsi" w:eastAsia="Times New Roman" w:hAnsiTheme="majorHAnsi" w:cstheme="majorHAnsi"/>
          <w:color w:val="000000"/>
          <w:sz w:val="28"/>
          <w:szCs w:val="28"/>
          <w:lang w:val="vi-VN"/>
        </w:rPr>
        <w:t xml:space="preserve">; </w:t>
      </w:r>
      <w:r w:rsidRPr="003251D8">
        <w:rPr>
          <w:rFonts w:asciiTheme="majorHAnsi" w:eastAsia="Times New Roman" w:hAnsiTheme="majorHAnsi" w:cstheme="majorHAnsi"/>
          <w:sz w:val="28"/>
          <w:szCs w:val="28"/>
          <w:lang w:val="vi-VN"/>
        </w:rPr>
        <w:t xml:space="preserve">Quy chế tổ chức và quản lý hoạt động khoa học và công nghệ </w:t>
      </w:r>
      <w:r>
        <w:rPr>
          <w:rFonts w:asciiTheme="majorHAnsi" w:eastAsia="Times New Roman" w:hAnsiTheme="majorHAnsi" w:cstheme="majorHAnsi"/>
          <w:color w:val="FF0000"/>
          <w:sz w:val="28"/>
          <w:szCs w:val="28"/>
          <w:lang w:val="vi-VN"/>
        </w:rPr>
        <w:t>[</w:t>
      </w:r>
      <w:r w:rsidR="002A5410">
        <w:rPr>
          <w:rFonts w:asciiTheme="majorHAnsi" w:eastAsia="Times New Roman" w:hAnsiTheme="majorHAnsi" w:cstheme="majorHAnsi"/>
          <w:color w:val="FF0000"/>
          <w:sz w:val="28"/>
          <w:szCs w:val="28"/>
          <w:lang w:val="vi-VN"/>
        </w:rPr>
        <w:t>H1</w:t>
      </w:r>
      <w:r>
        <w:rPr>
          <w:rFonts w:asciiTheme="majorHAnsi" w:eastAsia="Times New Roman" w:hAnsiTheme="majorHAnsi" w:cstheme="majorHAnsi"/>
          <w:color w:val="FF0000"/>
          <w:sz w:val="28"/>
          <w:szCs w:val="28"/>
          <w:lang w:val="vi-VN"/>
        </w:rPr>
        <w:t>.15.02.</w:t>
      </w:r>
      <w:r w:rsidRPr="00E76F6E">
        <w:rPr>
          <w:rFonts w:asciiTheme="majorHAnsi" w:eastAsia="Times New Roman" w:hAnsiTheme="majorHAnsi" w:cstheme="majorHAnsi"/>
          <w:color w:val="FF0000"/>
          <w:sz w:val="28"/>
          <w:szCs w:val="28"/>
          <w:lang w:val="vi-VN"/>
        </w:rPr>
        <w:t>08</w:t>
      </w:r>
      <w:r w:rsidRPr="003251D8">
        <w:rPr>
          <w:rFonts w:asciiTheme="majorHAnsi" w:eastAsia="Times New Roman" w:hAnsiTheme="majorHAnsi" w:cstheme="majorHAnsi"/>
          <w:color w:val="FF0000"/>
          <w:sz w:val="28"/>
          <w:szCs w:val="28"/>
          <w:lang w:val="vi-VN"/>
        </w:rPr>
        <w:t>]</w:t>
      </w:r>
      <w:r w:rsidRPr="003251D8">
        <w:rPr>
          <w:rFonts w:asciiTheme="majorHAnsi" w:eastAsia="Times New Roman" w:hAnsiTheme="majorHAnsi" w:cstheme="majorHAnsi"/>
          <w:sz w:val="28"/>
          <w:szCs w:val="28"/>
          <w:lang w:val="vi-VN"/>
        </w:rPr>
        <w:t xml:space="preserve">; Quy chế đào tạo, bồi dưỡng công chức, viên chức </w:t>
      </w:r>
      <w:r>
        <w:rPr>
          <w:rFonts w:asciiTheme="majorHAnsi" w:eastAsia="Times New Roman" w:hAnsiTheme="majorHAnsi" w:cstheme="majorHAnsi"/>
          <w:color w:val="FF0000"/>
          <w:sz w:val="28"/>
          <w:szCs w:val="28"/>
          <w:lang w:val="vi-VN"/>
        </w:rPr>
        <w:t>[</w:t>
      </w:r>
      <w:r w:rsidR="002A5410">
        <w:rPr>
          <w:rFonts w:asciiTheme="majorHAnsi" w:eastAsia="Times New Roman" w:hAnsiTheme="majorHAnsi" w:cstheme="majorHAnsi"/>
          <w:color w:val="FF0000"/>
          <w:sz w:val="28"/>
          <w:szCs w:val="28"/>
          <w:lang w:val="vi-VN"/>
        </w:rPr>
        <w:t>H1</w:t>
      </w:r>
      <w:r>
        <w:rPr>
          <w:rFonts w:asciiTheme="majorHAnsi" w:eastAsia="Times New Roman" w:hAnsiTheme="majorHAnsi" w:cstheme="majorHAnsi"/>
          <w:color w:val="FF0000"/>
          <w:sz w:val="28"/>
          <w:szCs w:val="28"/>
          <w:lang w:val="vi-VN"/>
        </w:rPr>
        <w:t>.15.02.</w:t>
      </w:r>
      <w:r w:rsidRPr="00E76F6E">
        <w:rPr>
          <w:rFonts w:asciiTheme="majorHAnsi" w:eastAsia="Times New Roman" w:hAnsiTheme="majorHAnsi" w:cstheme="majorHAnsi"/>
          <w:color w:val="FF0000"/>
          <w:sz w:val="28"/>
          <w:szCs w:val="28"/>
          <w:lang w:val="vi-VN"/>
        </w:rPr>
        <w:t>09</w:t>
      </w:r>
      <w:r w:rsidRPr="003251D8">
        <w:rPr>
          <w:rFonts w:asciiTheme="majorHAnsi" w:eastAsia="Times New Roman" w:hAnsiTheme="majorHAnsi" w:cstheme="majorHAnsi"/>
          <w:color w:val="FF0000"/>
          <w:sz w:val="28"/>
          <w:szCs w:val="28"/>
          <w:lang w:val="vi-VN"/>
        </w:rPr>
        <w:t>]</w:t>
      </w:r>
      <w:r w:rsidRPr="003251D8">
        <w:rPr>
          <w:rFonts w:asciiTheme="majorHAnsi" w:eastAsia="Times New Roman" w:hAnsiTheme="majorHAnsi" w:cstheme="majorHAnsi"/>
          <w:sz w:val="28"/>
          <w:szCs w:val="28"/>
          <w:lang w:val="vi-VN"/>
        </w:rPr>
        <w:t xml:space="preserve"> cùng với những ưu đãi cụ thể về khen thưởng, miễn </w:t>
      </w:r>
      <w:r w:rsidRPr="003251D8">
        <w:rPr>
          <w:rFonts w:asciiTheme="majorHAnsi" w:eastAsia="Times New Roman" w:hAnsiTheme="majorHAnsi" w:cstheme="majorHAnsi"/>
          <w:sz w:val="28"/>
          <w:szCs w:val="28"/>
          <w:lang w:val="vi-VN"/>
        </w:rPr>
        <w:lastRenderedPageBreak/>
        <w:t xml:space="preserve">giảm giờ giảng, nghiên cứu khoa học cho nghiên cứu sinh cũng như tiền lương, thu nhập phân hoá theo trình độ </w:t>
      </w:r>
      <w:r w:rsidRPr="003251D8">
        <w:rPr>
          <w:rFonts w:asciiTheme="majorHAnsi" w:eastAsia="Times New Roman" w:hAnsiTheme="majorHAnsi" w:cstheme="majorHAnsi"/>
          <w:color w:val="FF0000"/>
          <w:sz w:val="28"/>
          <w:szCs w:val="28"/>
          <w:lang w:val="vi-VN"/>
        </w:rPr>
        <w:t>[</w:t>
      </w:r>
      <w:r w:rsidR="002A5410">
        <w:rPr>
          <w:rFonts w:asciiTheme="majorHAnsi" w:eastAsia="Times New Roman" w:hAnsiTheme="majorHAnsi" w:cstheme="majorHAnsi"/>
          <w:color w:val="FF0000"/>
          <w:sz w:val="28"/>
          <w:szCs w:val="28"/>
          <w:lang w:val="vi-VN"/>
        </w:rPr>
        <w:t>H1</w:t>
      </w:r>
      <w:r w:rsidRPr="003251D8">
        <w:rPr>
          <w:rFonts w:asciiTheme="majorHAnsi" w:eastAsia="Times New Roman" w:hAnsiTheme="majorHAnsi" w:cstheme="majorHAnsi"/>
          <w:color w:val="FF0000"/>
          <w:sz w:val="28"/>
          <w:szCs w:val="28"/>
          <w:lang w:val="vi-VN"/>
        </w:rPr>
        <w:t>.15.02.0</w:t>
      </w:r>
      <w:r w:rsidRPr="00E76F6E">
        <w:rPr>
          <w:rFonts w:asciiTheme="majorHAnsi" w:eastAsia="Times New Roman" w:hAnsiTheme="majorHAnsi" w:cstheme="majorHAnsi"/>
          <w:color w:val="FF0000"/>
          <w:sz w:val="28"/>
          <w:szCs w:val="28"/>
          <w:lang w:val="vi-VN"/>
        </w:rPr>
        <w:t>2</w:t>
      </w:r>
      <w:r w:rsidRPr="003251D8">
        <w:rPr>
          <w:rFonts w:asciiTheme="majorHAnsi" w:eastAsia="Times New Roman" w:hAnsiTheme="majorHAnsi" w:cstheme="majorHAnsi"/>
          <w:color w:val="FF0000"/>
          <w:sz w:val="28"/>
          <w:szCs w:val="28"/>
          <w:lang w:val="vi-VN"/>
        </w:rPr>
        <w:t>]</w:t>
      </w:r>
      <w:r w:rsidRPr="003251D8">
        <w:rPr>
          <w:rFonts w:asciiTheme="majorHAnsi" w:eastAsia="Times New Roman" w:hAnsiTheme="majorHAnsi" w:cstheme="majorHAnsi"/>
          <w:sz w:val="28"/>
          <w:szCs w:val="28"/>
          <w:lang w:val="vi-VN"/>
        </w:rPr>
        <w:t xml:space="preserve"> đã giúp thúc đẩy số lượng giảng viên có trình độ tiến sĩ không ngừng tăng qua các năm </w:t>
      </w:r>
      <w:r w:rsidRPr="003251D8">
        <w:rPr>
          <w:rFonts w:asciiTheme="majorHAnsi" w:eastAsia="Times New Roman" w:hAnsiTheme="majorHAnsi" w:cstheme="majorHAnsi"/>
          <w:color w:val="FF0000"/>
          <w:sz w:val="28"/>
          <w:szCs w:val="28"/>
          <w:lang w:val="vi-VN"/>
        </w:rPr>
        <w:t>[</w:t>
      </w:r>
      <w:r w:rsidR="002A5410">
        <w:rPr>
          <w:rFonts w:asciiTheme="majorHAnsi" w:eastAsia="Times New Roman" w:hAnsiTheme="majorHAnsi" w:cstheme="majorHAnsi"/>
          <w:color w:val="FF0000"/>
          <w:sz w:val="28"/>
          <w:szCs w:val="28"/>
          <w:lang w:val="vi-VN"/>
        </w:rPr>
        <w:t>H1</w:t>
      </w:r>
      <w:r w:rsidRPr="003251D8">
        <w:rPr>
          <w:rFonts w:asciiTheme="majorHAnsi" w:eastAsia="Times New Roman" w:hAnsiTheme="majorHAnsi" w:cstheme="majorHAnsi"/>
          <w:color w:val="FF0000"/>
          <w:sz w:val="28"/>
          <w:szCs w:val="28"/>
          <w:lang w:val="vi-VN"/>
        </w:rPr>
        <w:t>.15.02.1</w:t>
      </w:r>
      <w:r w:rsidRPr="00E76F6E">
        <w:rPr>
          <w:rFonts w:asciiTheme="majorHAnsi" w:eastAsia="Times New Roman" w:hAnsiTheme="majorHAnsi" w:cstheme="majorHAnsi"/>
          <w:color w:val="FF0000"/>
          <w:sz w:val="28"/>
          <w:szCs w:val="28"/>
          <w:lang w:val="vi-VN"/>
        </w:rPr>
        <w:t>0</w:t>
      </w:r>
      <w:r w:rsidRPr="003251D8">
        <w:rPr>
          <w:rFonts w:asciiTheme="majorHAnsi" w:eastAsia="Times New Roman" w:hAnsiTheme="majorHAnsi" w:cstheme="majorHAnsi"/>
          <w:color w:val="FF0000"/>
          <w:sz w:val="28"/>
          <w:szCs w:val="28"/>
          <w:lang w:val="vi-VN"/>
        </w:rPr>
        <w:t>]</w:t>
      </w:r>
      <w:r w:rsidRPr="003251D8">
        <w:rPr>
          <w:rFonts w:asciiTheme="majorHAnsi" w:eastAsia="Times New Roman" w:hAnsiTheme="majorHAnsi" w:cstheme="majorHAnsi"/>
          <w:color w:val="000000" w:themeColor="text1"/>
          <w:sz w:val="28"/>
          <w:szCs w:val="28"/>
          <w:lang w:val="vi-VN"/>
        </w:rPr>
        <w:t>.</w:t>
      </w:r>
      <w:r w:rsidRPr="003251D8">
        <w:rPr>
          <w:rFonts w:asciiTheme="majorHAnsi" w:eastAsia="Times New Roman" w:hAnsiTheme="majorHAnsi" w:cstheme="majorHAnsi"/>
          <w:sz w:val="28"/>
          <w:szCs w:val="28"/>
          <w:lang w:val="vi-VN"/>
        </w:rPr>
        <w:t xml:space="preserve"> Trường Đại học Nội vụ Hà Nội cũng tích cực tổ chức hoặc phối hợp tổ chức hội thảo, hội nghị</w:t>
      </w:r>
      <w:r w:rsidRPr="00E76F6E">
        <w:rPr>
          <w:rFonts w:asciiTheme="majorHAnsi" w:eastAsia="Times New Roman" w:hAnsiTheme="majorHAnsi" w:cstheme="majorHAnsi"/>
          <w:sz w:val="28"/>
          <w:szCs w:val="28"/>
          <w:lang w:val="vi-VN"/>
        </w:rPr>
        <w:t xml:space="preserve"> </w:t>
      </w:r>
      <w:r w:rsidRPr="003251D8">
        <w:rPr>
          <w:rFonts w:asciiTheme="majorHAnsi" w:eastAsia="Times New Roman" w:hAnsiTheme="majorHAnsi" w:cstheme="majorHAnsi"/>
          <w:color w:val="FF0000"/>
          <w:sz w:val="28"/>
          <w:szCs w:val="28"/>
          <w:lang w:val="vi-VN"/>
        </w:rPr>
        <w:t>[</w:t>
      </w:r>
      <w:r w:rsidR="002A5410">
        <w:rPr>
          <w:rFonts w:asciiTheme="majorHAnsi" w:eastAsia="Times New Roman" w:hAnsiTheme="majorHAnsi" w:cstheme="majorHAnsi"/>
          <w:color w:val="FF0000"/>
          <w:sz w:val="28"/>
          <w:szCs w:val="28"/>
          <w:lang w:val="vi-VN"/>
        </w:rPr>
        <w:t>H1</w:t>
      </w:r>
      <w:r w:rsidRPr="003251D8">
        <w:rPr>
          <w:rFonts w:asciiTheme="majorHAnsi" w:eastAsia="Times New Roman" w:hAnsiTheme="majorHAnsi" w:cstheme="majorHAnsi"/>
          <w:color w:val="FF0000"/>
          <w:sz w:val="28"/>
          <w:szCs w:val="28"/>
          <w:lang w:val="vi-VN"/>
        </w:rPr>
        <w:t>.15.02.1</w:t>
      </w:r>
      <w:r w:rsidRPr="00E76F6E">
        <w:rPr>
          <w:rFonts w:asciiTheme="majorHAnsi" w:eastAsia="Times New Roman" w:hAnsiTheme="majorHAnsi" w:cstheme="majorHAnsi"/>
          <w:color w:val="FF0000"/>
          <w:sz w:val="28"/>
          <w:szCs w:val="28"/>
          <w:lang w:val="vi-VN"/>
        </w:rPr>
        <w:t>1</w:t>
      </w:r>
      <w:r w:rsidRPr="003251D8">
        <w:rPr>
          <w:rFonts w:asciiTheme="majorHAnsi" w:eastAsia="Times New Roman" w:hAnsiTheme="majorHAnsi" w:cstheme="majorHAnsi"/>
          <w:color w:val="FF0000"/>
          <w:sz w:val="28"/>
          <w:szCs w:val="28"/>
          <w:lang w:val="vi-VN"/>
        </w:rPr>
        <w:t>]</w:t>
      </w:r>
      <w:r w:rsidRPr="003251D8">
        <w:rPr>
          <w:rFonts w:asciiTheme="majorHAnsi" w:eastAsia="Times New Roman" w:hAnsiTheme="majorHAnsi" w:cstheme="majorHAnsi"/>
          <w:sz w:val="28"/>
          <w:szCs w:val="28"/>
          <w:lang w:val="vi-VN"/>
        </w:rPr>
        <w:t xml:space="preserve">, các lớp bồi dưỡng </w:t>
      </w:r>
      <w:r>
        <w:rPr>
          <w:rFonts w:asciiTheme="majorHAnsi" w:eastAsia="Times New Roman" w:hAnsiTheme="majorHAnsi" w:cstheme="majorHAnsi"/>
          <w:color w:val="FF0000"/>
          <w:sz w:val="28"/>
          <w:szCs w:val="28"/>
          <w:lang w:val="vi-VN"/>
        </w:rPr>
        <w:t>[</w:t>
      </w:r>
      <w:r w:rsidR="002A5410">
        <w:rPr>
          <w:rFonts w:asciiTheme="majorHAnsi" w:eastAsia="Times New Roman" w:hAnsiTheme="majorHAnsi" w:cstheme="majorHAnsi"/>
          <w:color w:val="FF0000"/>
          <w:sz w:val="28"/>
          <w:szCs w:val="28"/>
          <w:lang w:val="vi-VN"/>
        </w:rPr>
        <w:t>H1</w:t>
      </w:r>
      <w:r>
        <w:rPr>
          <w:rFonts w:asciiTheme="majorHAnsi" w:eastAsia="Times New Roman" w:hAnsiTheme="majorHAnsi" w:cstheme="majorHAnsi"/>
          <w:color w:val="FF0000"/>
          <w:sz w:val="28"/>
          <w:szCs w:val="28"/>
          <w:lang w:val="vi-VN"/>
        </w:rPr>
        <w:t>.15.02.1</w:t>
      </w:r>
      <w:r w:rsidRPr="00E76F6E">
        <w:rPr>
          <w:rFonts w:asciiTheme="majorHAnsi" w:eastAsia="Times New Roman" w:hAnsiTheme="majorHAnsi" w:cstheme="majorHAnsi"/>
          <w:color w:val="FF0000"/>
          <w:sz w:val="28"/>
          <w:szCs w:val="28"/>
          <w:lang w:val="vi-VN"/>
        </w:rPr>
        <w:t>2</w:t>
      </w:r>
      <w:r w:rsidRPr="003251D8">
        <w:rPr>
          <w:rFonts w:asciiTheme="majorHAnsi" w:eastAsia="Times New Roman" w:hAnsiTheme="majorHAnsi" w:cstheme="majorHAnsi"/>
          <w:color w:val="FF0000"/>
          <w:sz w:val="28"/>
          <w:szCs w:val="28"/>
          <w:lang w:val="vi-VN"/>
        </w:rPr>
        <w:t xml:space="preserve">] </w:t>
      </w:r>
      <w:r w:rsidRPr="003251D8">
        <w:rPr>
          <w:rFonts w:asciiTheme="majorHAnsi" w:eastAsia="Times New Roman" w:hAnsiTheme="majorHAnsi" w:cstheme="majorHAnsi"/>
          <w:sz w:val="28"/>
          <w:szCs w:val="28"/>
          <w:lang w:val="vi-VN"/>
        </w:rPr>
        <w:t xml:space="preserve">nhằm nâng cao kiến thức chuyên môn, kỹ năng nghề nghiệp, kỹ năng mềm cho giảng viên. Đồng thời, Nhà trường luôn tích cực trong công tác tổ chức các đoàn đi trao đổi hợp tác đào tạo, học tập kinh nghiệm ở nhiều trường Đại học trong và ngoài nước </w:t>
      </w:r>
      <w:r w:rsidRPr="003251D8">
        <w:rPr>
          <w:rFonts w:asciiTheme="majorHAnsi" w:eastAsia="Times New Roman" w:hAnsiTheme="majorHAnsi" w:cstheme="majorHAnsi"/>
          <w:color w:val="FF0000"/>
          <w:sz w:val="28"/>
          <w:szCs w:val="28"/>
          <w:lang w:val="vi-VN"/>
        </w:rPr>
        <w:t>[</w:t>
      </w:r>
      <w:r w:rsidR="002A5410">
        <w:rPr>
          <w:rFonts w:asciiTheme="majorHAnsi" w:eastAsia="Times New Roman" w:hAnsiTheme="majorHAnsi" w:cstheme="majorHAnsi"/>
          <w:color w:val="FF0000"/>
          <w:sz w:val="28"/>
          <w:szCs w:val="28"/>
          <w:lang w:val="vi-VN"/>
        </w:rPr>
        <w:t>H1</w:t>
      </w:r>
      <w:r w:rsidRPr="003251D8">
        <w:rPr>
          <w:rFonts w:asciiTheme="majorHAnsi" w:eastAsia="Times New Roman" w:hAnsiTheme="majorHAnsi" w:cstheme="majorHAnsi"/>
          <w:color w:val="FF0000"/>
          <w:sz w:val="28"/>
          <w:szCs w:val="28"/>
          <w:lang w:val="vi-VN"/>
        </w:rPr>
        <w:t>.15.02.1</w:t>
      </w:r>
      <w:r w:rsidRPr="00E76F6E">
        <w:rPr>
          <w:rFonts w:asciiTheme="majorHAnsi" w:eastAsia="Times New Roman" w:hAnsiTheme="majorHAnsi" w:cstheme="majorHAnsi"/>
          <w:color w:val="FF0000"/>
          <w:sz w:val="28"/>
          <w:szCs w:val="28"/>
          <w:lang w:val="vi-VN"/>
        </w:rPr>
        <w:t>3</w:t>
      </w:r>
      <w:r w:rsidRPr="003251D8">
        <w:rPr>
          <w:rFonts w:asciiTheme="majorHAnsi" w:eastAsia="Times New Roman" w:hAnsiTheme="majorHAnsi" w:cstheme="majorHAnsi"/>
          <w:color w:val="FF0000"/>
          <w:sz w:val="28"/>
          <w:szCs w:val="28"/>
          <w:lang w:val="vi-VN"/>
        </w:rPr>
        <w:t>]</w:t>
      </w:r>
      <w:r w:rsidRPr="003251D8">
        <w:rPr>
          <w:rFonts w:asciiTheme="majorHAnsi" w:eastAsia="Times New Roman" w:hAnsiTheme="majorHAnsi" w:cstheme="majorHAnsi"/>
          <w:color w:val="000000" w:themeColor="text1"/>
          <w:sz w:val="28"/>
          <w:szCs w:val="28"/>
          <w:lang w:val="vi-VN"/>
        </w:rPr>
        <w:t xml:space="preserve">; thông tin kịp thời các chương trình học bổng, liên kết đào tạo, trao đổi </w:t>
      </w:r>
      <w:r w:rsidRPr="00844CB7">
        <w:rPr>
          <w:rFonts w:asciiTheme="majorHAnsi" w:eastAsia="Times New Roman" w:hAnsiTheme="majorHAnsi" w:cstheme="majorHAnsi"/>
          <w:color w:val="000000" w:themeColor="text1"/>
          <w:sz w:val="28"/>
          <w:szCs w:val="28"/>
          <w:lang w:val="vi-VN"/>
        </w:rPr>
        <w:t xml:space="preserve">học thuật </w:t>
      </w:r>
      <w:r w:rsidRPr="00844CB7">
        <w:rPr>
          <w:rFonts w:asciiTheme="majorHAnsi" w:eastAsia="Times New Roman" w:hAnsiTheme="majorHAnsi" w:cstheme="majorHAnsi"/>
          <w:color w:val="FF0000"/>
          <w:sz w:val="28"/>
          <w:szCs w:val="28"/>
          <w:lang w:val="vi-VN"/>
        </w:rPr>
        <w:t>[</w:t>
      </w:r>
      <w:r w:rsidR="002A5410">
        <w:rPr>
          <w:rFonts w:asciiTheme="majorHAnsi" w:eastAsia="Times New Roman" w:hAnsiTheme="majorHAnsi" w:cstheme="majorHAnsi"/>
          <w:color w:val="FF0000"/>
          <w:sz w:val="28"/>
          <w:szCs w:val="28"/>
          <w:lang w:val="vi-VN"/>
        </w:rPr>
        <w:t>H1</w:t>
      </w:r>
      <w:r w:rsidRPr="00844CB7">
        <w:rPr>
          <w:rFonts w:asciiTheme="majorHAnsi" w:eastAsia="Times New Roman" w:hAnsiTheme="majorHAnsi" w:cstheme="majorHAnsi"/>
          <w:color w:val="FF0000"/>
          <w:sz w:val="28"/>
          <w:szCs w:val="28"/>
          <w:lang w:val="vi-VN"/>
        </w:rPr>
        <w:t>.15.02.14]</w:t>
      </w:r>
      <w:r w:rsidRPr="00844CB7">
        <w:rPr>
          <w:rFonts w:asciiTheme="majorHAnsi" w:eastAsia="Times New Roman" w:hAnsiTheme="majorHAnsi" w:cstheme="majorHAnsi"/>
          <w:color w:val="000000" w:themeColor="text1"/>
          <w:sz w:val="28"/>
          <w:szCs w:val="28"/>
          <w:lang w:val="vi-VN"/>
        </w:rPr>
        <w:t xml:space="preserve"> đến giảng viên, viên chức có nhu cầu.</w:t>
      </w:r>
      <w:r w:rsidR="00F71744" w:rsidRPr="00844CB7">
        <w:rPr>
          <w:rFonts w:asciiTheme="majorHAnsi" w:eastAsia="Times New Roman" w:hAnsiTheme="majorHAnsi" w:cstheme="majorHAnsi"/>
          <w:color w:val="000000" w:themeColor="text1"/>
          <w:sz w:val="28"/>
          <w:szCs w:val="28"/>
          <w:lang w:val="vi-VN"/>
        </w:rPr>
        <w:t xml:space="preserve"> </w:t>
      </w:r>
      <w:r w:rsidR="00CD7355" w:rsidRPr="00844CB7">
        <w:rPr>
          <w:rFonts w:asciiTheme="majorHAnsi" w:eastAsia="Times New Roman" w:hAnsiTheme="majorHAnsi" w:cstheme="majorHAnsi"/>
          <w:color w:val="000000" w:themeColor="text1"/>
          <w:sz w:val="28"/>
          <w:szCs w:val="28"/>
          <w:lang w:val="vi-VN"/>
        </w:rPr>
        <w:t>Do thực hiện phối hợp đầy đủ các biện pháp trên mà tính đến năm học 2017-2018, Trường có tổng cộng</w:t>
      </w:r>
      <w:r w:rsidR="00844CB7" w:rsidRPr="00844CB7">
        <w:rPr>
          <w:rFonts w:asciiTheme="majorHAnsi" w:eastAsia="Times New Roman" w:hAnsiTheme="majorHAnsi" w:cstheme="majorHAnsi"/>
          <w:color w:val="000000" w:themeColor="text1"/>
          <w:sz w:val="28"/>
          <w:szCs w:val="28"/>
        </w:rPr>
        <w:t xml:space="preserve"> </w:t>
      </w:r>
      <w:r w:rsidR="006D4B9F">
        <w:rPr>
          <w:rFonts w:asciiTheme="majorHAnsi" w:eastAsia="Times New Roman" w:hAnsiTheme="majorHAnsi" w:cstheme="majorHAnsi"/>
          <w:color w:val="000000" w:themeColor="text1"/>
          <w:sz w:val="28"/>
          <w:szCs w:val="28"/>
        </w:rPr>
        <w:t>498</w:t>
      </w:r>
      <w:r w:rsidR="00844CB7" w:rsidRPr="00844CB7">
        <w:rPr>
          <w:rFonts w:asciiTheme="majorHAnsi" w:eastAsia="Times New Roman" w:hAnsiTheme="majorHAnsi" w:cstheme="majorHAnsi"/>
          <w:color w:val="000000" w:themeColor="text1"/>
          <w:sz w:val="28"/>
          <w:szCs w:val="28"/>
        </w:rPr>
        <w:t xml:space="preserve"> </w:t>
      </w:r>
      <w:r w:rsidR="006D4B9F">
        <w:rPr>
          <w:rFonts w:asciiTheme="majorHAnsi" w:eastAsia="Times New Roman" w:hAnsiTheme="majorHAnsi" w:cstheme="majorHAnsi"/>
          <w:color w:val="000000" w:themeColor="text1"/>
          <w:sz w:val="28"/>
          <w:szCs w:val="28"/>
        </w:rPr>
        <w:t xml:space="preserve">viên chức, </w:t>
      </w:r>
      <w:r w:rsidR="00CD7355" w:rsidRPr="00844CB7">
        <w:rPr>
          <w:rFonts w:asciiTheme="majorHAnsi" w:eastAsia="Times New Roman" w:hAnsiTheme="majorHAnsi" w:cstheme="majorHAnsi"/>
          <w:color w:val="000000" w:themeColor="text1"/>
          <w:sz w:val="28"/>
          <w:szCs w:val="28"/>
          <w:lang w:val="vi-VN"/>
        </w:rPr>
        <w:t xml:space="preserve">giảng viên. </w:t>
      </w:r>
      <w:r w:rsidR="00844CB7" w:rsidRPr="00844CB7">
        <w:rPr>
          <w:rFonts w:asciiTheme="majorHAnsi" w:eastAsia="Times New Roman" w:hAnsiTheme="majorHAnsi" w:cstheme="majorHAnsi"/>
          <w:color w:val="000000" w:themeColor="text1"/>
          <w:sz w:val="28"/>
          <w:szCs w:val="28"/>
          <w:lang w:val="vi-VN"/>
        </w:rPr>
        <w:t>Trong đó có</w:t>
      </w:r>
      <w:r w:rsidR="006D4B9F">
        <w:rPr>
          <w:rFonts w:asciiTheme="majorHAnsi" w:eastAsia="Times New Roman" w:hAnsiTheme="majorHAnsi" w:cstheme="majorHAnsi"/>
          <w:color w:val="000000" w:themeColor="text1"/>
          <w:sz w:val="28"/>
          <w:szCs w:val="28"/>
        </w:rPr>
        <w:t xml:space="preserve"> 6</w:t>
      </w:r>
      <w:r w:rsidR="00844CB7" w:rsidRPr="00844CB7">
        <w:rPr>
          <w:rFonts w:asciiTheme="majorHAnsi" w:eastAsia="Times New Roman" w:hAnsiTheme="majorHAnsi" w:cstheme="majorHAnsi"/>
          <w:color w:val="000000" w:themeColor="text1"/>
          <w:sz w:val="28"/>
          <w:szCs w:val="28"/>
        </w:rPr>
        <w:t xml:space="preserve"> </w:t>
      </w:r>
      <w:r w:rsidR="00CD7355" w:rsidRPr="00844CB7">
        <w:rPr>
          <w:rFonts w:asciiTheme="majorHAnsi" w:eastAsia="Times New Roman" w:hAnsiTheme="majorHAnsi" w:cstheme="majorHAnsi"/>
          <w:color w:val="000000" w:themeColor="text1"/>
          <w:sz w:val="28"/>
          <w:szCs w:val="28"/>
          <w:lang w:val="vi-VN"/>
        </w:rPr>
        <w:t>Phó Giáo sư</w:t>
      </w:r>
      <w:r w:rsidR="00844CB7" w:rsidRPr="00844CB7">
        <w:rPr>
          <w:rFonts w:asciiTheme="majorHAnsi" w:eastAsia="Times New Roman" w:hAnsiTheme="majorHAnsi" w:cstheme="majorHAnsi"/>
          <w:color w:val="000000" w:themeColor="text1"/>
          <w:sz w:val="28"/>
          <w:szCs w:val="28"/>
        </w:rPr>
        <w:t xml:space="preserve"> trở lên</w:t>
      </w:r>
      <w:r w:rsidR="00CD7355" w:rsidRPr="00844CB7">
        <w:rPr>
          <w:rFonts w:asciiTheme="majorHAnsi" w:eastAsia="Times New Roman" w:hAnsiTheme="majorHAnsi" w:cstheme="majorHAnsi"/>
          <w:color w:val="000000" w:themeColor="text1"/>
          <w:sz w:val="28"/>
          <w:szCs w:val="28"/>
          <w:lang w:val="vi-VN"/>
        </w:rPr>
        <w:t xml:space="preserve">, </w:t>
      </w:r>
      <w:r w:rsidR="006D4B9F">
        <w:rPr>
          <w:rFonts w:asciiTheme="majorHAnsi" w:eastAsia="Times New Roman" w:hAnsiTheme="majorHAnsi" w:cstheme="majorHAnsi"/>
          <w:color w:val="000000" w:themeColor="text1"/>
          <w:sz w:val="28"/>
          <w:szCs w:val="28"/>
        </w:rPr>
        <w:t xml:space="preserve"> 49</w:t>
      </w:r>
      <w:r w:rsidR="00844CB7" w:rsidRPr="00844CB7">
        <w:rPr>
          <w:rFonts w:asciiTheme="majorHAnsi" w:eastAsia="Times New Roman" w:hAnsiTheme="majorHAnsi" w:cstheme="majorHAnsi"/>
          <w:color w:val="000000" w:themeColor="text1"/>
          <w:sz w:val="28"/>
          <w:szCs w:val="28"/>
        </w:rPr>
        <w:t xml:space="preserve"> </w:t>
      </w:r>
      <w:r w:rsidR="00844CB7" w:rsidRPr="00844CB7">
        <w:rPr>
          <w:rFonts w:asciiTheme="majorHAnsi" w:eastAsia="Times New Roman" w:hAnsiTheme="majorHAnsi" w:cstheme="majorHAnsi"/>
          <w:color w:val="000000" w:themeColor="text1"/>
          <w:sz w:val="28"/>
          <w:szCs w:val="28"/>
          <w:lang w:val="vi-VN"/>
        </w:rPr>
        <w:t>Tiến sĩ,</w:t>
      </w:r>
      <w:r w:rsidR="006D4B9F">
        <w:rPr>
          <w:rFonts w:asciiTheme="majorHAnsi" w:eastAsia="Times New Roman" w:hAnsiTheme="majorHAnsi" w:cstheme="majorHAnsi"/>
          <w:color w:val="000000" w:themeColor="text1"/>
          <w:sz w:val="28"/>
          <w:szCs w:val="28"/>
        </w:rPr>
        <w:t xml:space="preserve"> 247 Thạc sĩ và 146</w:t>
      </w:r>
      <w:r w:rsidR="00844CB7" w:rsidRPr="00844CB7">
        <w:rPr>
          <w:rFonts w:asciiTheme="majorHAnsi" w:eastAsia="Times New Roman" w:hAnsiTheme="majorHAnsi" w:cstheme="majorHAnsi"/>
          <w:color w:val="000000" w:themeColor="text1"/>
          <w:sz w:val="28"/>
          <w:szCs w:val="28"/>
        </w:rPr>
        <w:t xml:space="preserve"> Cử nhân</w:t>
      </w:r>
      <w:r w:rsidR="00CD7355" w:rsidRPr="00844CB7">
        <w:rPr>
          <w:rFonts w:asciiTheme="majorHAnsi" w:eastAsia="Times New Roman" w:hAnsiTheme="majorHAnsi" w:cstheme="majorHAnsi"/>
          <w:color w:val="FF0000"/>
          <w:sz w:val="28"/>
          <w:szCs w:val="28"/>
          <w:lang w:val="vi-VN"/>
        </w:rPr>
        <w:t xml:space="preserve"> [</w:t>
      </w:r>
      <w:r w:rsidR="002A5410">
        <w:rPr>
          <w:rFonts w:asciiTheme="majorHAnsi" w:eastAsia="Times New Roman" w:hAnsiTheme="majorHAnsi" w:cstheme="majorHAnsi"/>
          <w:color w:val="FF0000"/>
          <w:sz w:val="28"/>
          <w:szCs w:val="28"/>
          <w:lang w:val="vi-VN"/>
        </w:rPr>
        <w:t>H1</w:t>
      </w:r>
      <w:r w:rsidR="00CD7355" w:rsidRPr="00844CB7">
        <w:rPr>
          <w:rFonts w:asciiTheme="majorHAnsi" w:eastAsia="Times New Roman" w:hAnsiTheme="majorHAnsi" w:cstheme="majorHAnsi"/>
          <w:color w:val="FF0000"/>
          <w:sz w:val="28"/>
          <w:szCs w:val="28"/>
          <w:lang w:val="vi-VN"/>
        </w:rPr>
        <w:t xml:space="preserve">.15.02.10]. </w:t>
      </w:r>
      <w:r w:rsidR="00CD7355" w:rsidRPr="00844CB7">
        <w:rPr>
          <w:rFonts w:asciiTheme="majorHAnsi" w:eastAsia="Times New Roman" w:hAnsiTheme="majorHAnsi" w:cstheme="majorHAnsi"/>
          <w:color w:val="000000" w:themeColor="text1"/>
          <w:sz w:val="28"/>
          <w:szCs w:val="28"/>
          <w:lang w:val="vi-VN"/>
        </w:rPr>
        <w:t>Số lượng đội ngũ có trình độ chuyên môn đáp ứng được yêu cầu của đào tạo</w:t>
      </w:r>
      <w:r w:rsidR="00CD7355" w:rsidRPr="002353CF">
        <w:rPr>
          <w:rFonts w:asciiTheme="majorHAnsi" w:eastAsia="Times New Roman" w:hAnsiTheme="majorHAnsi" w:cstheme="majorHAnsi"/>
          <w:color w:val="000000" w:themeColor="text1"/>
          <w:sz w:val="28"/>
          <w:szCs w:val="28"/>
          <w:lang w:val="vi-VN"/>
        </w:rPr>
        <w:t xml:space="preserve"> đại học, sau đại học liên tục tăng theo từng năm (trong đó: nguồn nhân lực </w:t>
      </w:r>
      <w:r w:rsidR="00CD7355" w:rsidRPr="008F2175">
        <w:rPr>
          <w:rFonts w:asciiTheme="majorHAnsi" w:eastAsia="Times New Roman" w:hAnsiTheme="majorHAnsi" w:cstheme="majorHAnsi"/>
          <w:color w:val="000000" w:themeColor="text1"/>
          <w:sz w:val="28"/>
          <w:szCs w:val="28"/>
          <w:lang w:val="vi-VN"/>
        </w:rPr>
        <w:t xml:space="preserve">có trình độ thạc sĩ tăng </w:t>
      </w:r>
      <w:r w:rsidR="008F2175" w:rsidRPr="008F2175">
        <w:rPr>
          <w:rFonts w:asciiTheme="majorHAnsi" w:eastAsia="Times New Roman" w:hAnsiTheme="majorHAnsi" w:cstheme="majorHAnsi"/>
          <w:color w:val="000000" w:themeColor="text1"/>
          <w:sz w:val="28"/>
          <w:szCs w:val="28"/>
        </w:rPr>
        <w:t>16.9%</w:t>
      </w:r>
      <w:r w:rsidR="00CD7355" w:rsidRPr="008F2175">
        <w:rPr>
          <w:rFonts w:asciiTheme="majorHAnsi" w:eastAsia="Times New Roman" w:hAnsiTheme="majorHAnsi" w:cstheme="majorHAnsi"/>
          <w:color w:val="000000" w:themeColor="text1"/>
          <w:sz w:val="28"/>
          <w:szCs w:val="28"/>
          <w:lang w:val="vi-VN"/>
        </w:rPr>
        <w:t xml:space="preserve">, trình độ tiến sĩ trở lên tăng </w:t>
      </w:r>
      <w:r w:rsidR="008F2175" w:rsidRPr="008F2175">
        <w:rPr>
          <w:rFonts w:asciiTheme="majorHAnsi" w:eastAsia="Times New Roman" w:hAnsiTheme="majorHAnsi" w:cstheme="majorHAnsi"/>
          <w:color w:val="000000" w:themeColor="text1"/>
          <w:sz w:val="28"/>
          <w:szCs w:val="28"/>
        </w:rPr>
        <w:t>1.9%</w:t>
      </w:r>
      <w:r w:rsidR="00CD7355" w:rsidRPr="008F2175">
        <w:rPr>
          <w:rFonts w:asciiTheme="majorHAnsi" w:eastAsia="Times New Roman" w:hAnsiTheme="majorHAnsi" w:cstheme="majorHAnsi"/>
          <w:color w:val="000000" w:themeColor="text1"/>
          <w:sz w:val="28"/>
          <w:szCs w:val="28"/>
          <w:lang w:val="vi-VN"/>
        </w:rPr>
        <w:t>).</w:t>
      </w:r>
    </w:p>
    <w:p w14:paraId="0F314FD0" w14:textId="2FBCEEE4" w:rsidR="007C2DEE" w:rsidRPr="003251D8" w:rsidRDefault="00CD7355" w:rsidP="007C2DEE">
      <w:pPr>
        <w:widowControl w:val="0"/>
        <w:spacing w:line="360" w:lineRule="auto"/>
        <w:ind w:firstLine="720"/>
        <w:jc w:val="both"/>
        <w:rPr>
          <w:rFonts w:asciiTheme="majorHAnsi" w:eastAsia="Times New Roman" w:hAnsiTheme="majorHAnsi" w:cstheme="majorHAnsi"/>
          <w:sz w:val="28"/>
          <w:szCs w:val="28"/>
          <w:lang w:val="vi-VN"/>
        </w:rPr>
      </w:pPr>
      <w:r w:rsidRPr="003251D8">
        <w:rPr>
          <w:rFonts w:asciiTheme="majorHAnsi" w:eastAsia="Times New Roman" w:hAnsiTheme="majorHAnsi" w:cstheme="majorHAnsi"/>
          <w:sz w:val="28"/>
          <w:szCs w:val="28"/>
          <w:lang w:val="vi-VN"/>
        </w:rPr>
        <w:t xml:space="preserve">Trường Đại học Nội vụ Hà Nội đã và đang hoàn thiện xây dựng “Đề án vị trí việc làm” </w:t>
      </w:r>
      <w:r w:rsidRPr="003251D8">
        <w:rPr>
          <w:rFonts w:asciiTheme="majorHAnsi" w:eastAsia="Times New Roman" w:hAnsiTheme="majorHAnsi" w:cstheme="majorHAnsi"/>
          <w:color w:val="FF0000"/>
          <w:sz w:val="28"/>
          <w:szCs w:val="28"/>
          <w:lang w:val="vi-VN"/>
        </w:rPr>
        <w:t>[</w:t>
      </w:r>
      <w:r w:rsidR="002A5410">
        <w:rPr>
          <w:rFonts w:asciiTheme="majorHAnsi" w:eastAsia="Times New Roman" w:hAnsiTheme="majorHAnsi" w:cstheme="majorHAnsi"/>
          <w:color w:val="FF0000"/>
          <w:sz w:val="28"/>
          <w:szCs w:val="28"/>
          <w:lang w:val="vi-VN"/>
        </w:rPr>
        <w:t>H1</w:t>
      </w:r>
      <w:r w:rsidR="00806491">
        <w:rPr>
          <w:rFonts w:asciiTheme="majorHAnsi" w:eastAsia="Times New Roman" w:hAnsiTheme="majorHAnsi" w:cstheme="majorHAnsi"/>
          <w:color w:val="FF0000"/>
          <w:sz w:val="28"/>
          <w:szCs w:val="28"/>
          <w:lang w:val="vi-VN"/>
        </w:rPr>
        <w:t>.</w:t>
      </w:r>
      <w:r w:rsidR="00806491">
        <w:rPr>
          <w:rFonts w:asciiTheme="majorHAnsi" w:eastAsia="Times New Roman" w:hAnsiTheme="majorHAnsi" w:cstheme="majorHAnsi"/>
          <w:color w:val="FF0000"/>
          <w:sz w:val="28"/>
          <w:szCs w:val="28"/>
        </w:rPr>
        <w:t>03.31.07</w:t>
      </w:r>
      <w:r w:rsidRPr="003251D8">
        <w:rPr>
          <w:rFonts w:asciiTheme="majorHAnsi" w:eastAsia="Times New Roman" w:hAnsiTheme="majorHAnsi" w:cstheme="majorHAnsi"/>
          <w:color w:val="FF0000"/>
          <w:sz w:val="28"/>
          <w:szCs w:val="28"/>
          <w:lang w:val="vi-VN"/>
        </w:rPr>
        <w:t xml:space="preserve">] </w:t>
      </w:r>
      <w:r w:rsidRPr="003251D8">
        <w:rPr>
          <w:rFonts w:asciiTheme="majorHAnsi" w:eastAsia="Times New Roman" w:hAnsiTheme="majorHAnsi" w:cstheme="majorHAnsi"/>
          <w:sz w:val="28"/>
          <w:szCs w:val="28"/>
          <w:lang w:val="vi-VN"/>
        </w:rPr>
        <w:t xml:space="preserve">trên cơ sở Quy chế tổ chức và hoạt động của Nhà trường </w:t>
      </w:r>
      <w:r>
        <w:rPr>
          <w:rFonts w:asciiTheme="majorHAnsi" w:eastAsia="Times New Roman" w:hAnsiTheme="majorHAnsi" w:cstheme="majorHAnsi"/>
          <w:color w:val="FF0000"/>
          <w:sz w:val="28"/>
          <w:szCs w:val="28"/>
          <w:lang w:val="vi-VN"/>
        </w:rPr>
        <w:t>[</w:t>
      </w:r>
      <w:r w:rsidR="002A5410">
        <w:rPr>
          <w:rFonts w:asciiTheme="majorHAnsi" w:eastAsia="Times New Roman" w:hAnsiTheme="majorHAnsi" w:cstheme="majorHAnsi"/>
          <w:color w:val="FF0000"/>
          <w:sz w:val="28"/>
          <w:szCs w:val="28"/>
          <w:lang w:val="vi-VN"/>
        </w:rPr>
        <w:t>H1</w:t>
      </w:r>
      <w:r>
        <w:rPr>
          <w:rFonts w:asciiTheme="majorHAnsi" w:eastAsia="Times New Roman" w:hAnsiTheme="majorHAnsi" w:cstheme="majorHAnsi"/>
          <w:color w:val="FF0000"/>
          <w:sz w:val="28"/>
          <w:szCs w:val="28"/>
          <w:lang w:val="vi-VN"/>
        </w:rPr>
        <w:t>.15.02.1</w:t>
      </w:r>
      <w:r w:rsidRPr="00E76F6E">
        <w:rPr>
          <w:rFonts w:asciiTheme="majorHAnsi" w:eastAsia="Times New Roman" w:hAnsiTheme="majorHAnsi" w:cstheme="majorHAnsi"/>
          <w:color w:val="FF0000"/>
          <w:sz w:val="28"/>
          <w:szCs w:val="28"/>
          <w:lang w:val="vi-VN"/>
        </w:rPr>
        <w:t>6</w:t>
      </w:r>
      <w:r w:rsidRPr="003251D8">
        <w:rPr>
          <w:rFonts w:asciiTheme="majorHAnsi" w:eastAsia="Times New Roman" w:hAnsiTheme="majorHAnsi" w:cstheme="majorHAnsi"/>
          <w:color w:val="FF0000"/>
          <w:sz w:val="28"/>
          <w:szCs w:val="28"/>
          <w:lang w:val="vi-VN"/>
        </w:rPr>
        <w:t xml:space="preserve">] </w:t>
      </w:r>
      <w:r w:rsidRPr="003251D8">
        <w:rPr>
          <w:rFonts w:asciiTheme="majorHAnsi" w:eastAsia="Times New Roman" w:hAnsiTheme="majorHAnsi" w:cstheme="majorHAnsi"/>
          <w:sz w:val="28"/>
          <w:szCs w:val="28"/>
          <w:lang w:val="vi-VN"/>
        </w:rPr>
        <w:t xml:space="preserve">và công việc thực tế. Đây cũng là một trong những căn cứ được sử dụng trong quản lí, sử dụng đội ngũ giảng viên. Việc phân công giảng dạy hiện nay tại Trường Đại học Nội vụ Hà Nội được thực hiện qua việc so khớp kế hoạch đào tạo </w:t>
      </w:r>
      <w:r w:rsidR="00F71744">
        <w:rPr>
          <w:rFonts w:asciiTheme="majorHAnsi" w:eastAsia="Times New Roman" w:hAnsiTheme="majorHAnsi" w:cstheme="majorHAnsi"/>
          <w:color w:val="FF0000"/>
          <w:sz w:val="28"/>
          <w:szCs w:val="28"/>
          <w:lang w:val="vi-VN"/>
        </w:rPr>
        <w:t>[</w:t>
      </w:r>
      <w:r w:rsidR="002A5410">
        <w:rPr>
          <w:rFonts w:asciiTheme="majorHAnsi" w:eastAsia="Times New Roman" w:hAnsiTheme="majorHAnsi" w:cstheme="majorHAnsi"/>
          <w:color w:val="FF0000"/>
          <w:sz w:val="28"/>
          <w:szCs w:val="28"/>
          <w:lang w:val="vi-VN"/>
        </w:rPr>
        <w:t>H1</w:t>
      </w:r>
      <w:r w:rsidR="00F71744">
        <w:rPr>
          <w:rFonts w:asciiTheme="majorHAnsi" w:eastAsia="Times New Roman" w:hAnsiTheme="majorHAnsi" w:cstheme="majorHAnsi"/>
          <w:color w:val="FF0000"/>
          <w:sz w:val="28"/>
          <w:szCs w:val="28"/>
          <w:lang w:val="vi-VN"/>
        </w:rPr>
        <w:t>.15.02.</w:t>
      </w:r>
      <w:r w:rsidR="00F71744" w:rsidRPr="00E76F6E">
        <w:rPr>
          <w:rFonts w:asciiTheme="majorHAnsi" w:eastAsia="Times New Roman" w:hAnsiTheme="majorHAnsi" w:cstheme="majorHAnsi"/>
          <w:color w:val="FF0000"/>
          <w:sz w:val="28"/>
          <w:szCs w:val="28"/>
          <w:lang w:val="vi-VN"/>
        </w:rPr>
        <w:t>17</w:t>
      </w:r>
      <w:r w:rsidRPr="003251D8">
        <w:rPr>
          <w:rFonts w:asciiTheme="majorHAnsi" w:eastAsia="Times New Roman" w:hAnsiTheme="majorHAnsi" w:cstheme="majorHAnsi"/>
          <w:color w:val="FF0000"/>
          <w:sz w:val="28"/>
          <w:szCs w:val="28"/>
          <w:lang w:val="vi-VN"/>
        </w:rPr>
        <w:t>]</w:t>
      </w:r>
      <w:r w:rsidR="00E76F6E" w:rsidRPr="00E76F6E">
        <w:rPr>
          <w:rFonts w:asciiTheme="majorHAnsi" w:eastAsia="Times New Roman" w:hAnsiTheme="majorHAnsi" w:cstheme="majorHAnsi"/>
          <w:color w:val="000000" w:themeColor="text1"/>
          <w:sz w:val="28"/>
          <w:szCs w:val="28"/>
          <w:lang w:val="vi-VN"/>
        </w:rPr>
        <w:t xml:space="preserve">, </w:t>
      </w:r>
      <w:r w:rsidRPr="003251D8">
        <w:rPr>
          <w:rFonts w:asciiTheme="majorHAnsi" w:eastAsia="Times New Roman" w:hAnsiTheme="majorHAnsi" w:cstheme="majorHAnsi"/>
          <w:color w:val="000000" w:themeColor="text1"/>
          <w:sz w:val="28"/>
          <w:szCs w:val="28"/>
          <w:lang w:val="vi-VN"/>
        </w:rPr>
        <w:t xml:space="preserve">danh sách phân môn giảng viên </w:t>
      </w:r>
      <w:r w:rsidR="00F71744">
        <w:rPr>
          <w:rFonts w:asciiTheme="majorHAnsi" w:eastAsia="Times New Roman" w:hAnsiTheme="majorHAnsi" w:cstheme="majorHAnsi"/>
          <w:color w:val="FF0000"/>
          <w:sz w:val="28"/>
          <w:szCs w:val="28"/>
          <w:lang w:val="vi-VN"/>
        </w:rPr>
        <w:t>[</w:t>
      </w:r>
      <w:r w:rsidR="002A5410">
        <w:rPr>
          <w:rFonts w:asciiTheme="majorHAnsi" w:eastAsia="Times New Roman" w:hAnsiTheme="majorHAnsi" w:cstheme="majorHAnsi"/>
          <w:color w:val="FF0000"/>
          <w:sz w:val="28"/>
          <w:szCs w:val="28"/>
          <w:lang w:val="vi-VN"/>
        </w:rPr>
        <w:t>H1</w:t>
      </w:r>
      <w:r w:rsidR="00F71744">
        <w:rPr>
          <w:rFonts w:asciiTheme="majorHAnsi" w:eastAsia="Times New Roman" w:hAnsiTheme="majorHAnsi" w:cstheme="majorHAnsi"/>
          <w:color w:val="FF0000"/>
          <w:sz w:val="28"/>
          <w:szCs w:val="28"/>
          <w:lang w:val="vi-VN"/>
        </w:rPr>
        <w:t>.15.02.</w:t>
      </w:r>
      <w:r w:rsidR="00F71744" w:rsidRPr="00E76F6E">
        <w:rPr>
          <w:rFonts w:asciiTheme="majorHAnsi" w:eastAsia="Times New Roman" w:hAnsiTheme="majorHAnsi" w:cstheme="majorHAnsi"/>
          <w:color w:val="FF0000"/>
          <w:sz w:val="28"/>
          <w:szCs w:val="28"/>
          <w:lang w:val="vi-VN"/>
        </w:rPr>
        <w:t>18</w:t>
      </w:r>
      <w:r w:rsidRPr="003251D8">
        <w:rPr>
          <w:rFonts w:asciiTheme="majorHAnsi" w:eastAsia="Times New Roman" w:hAnsiTheme="majorHAnsi" w:cstheme="majorHAnsi"/>
          <w:color w:val="FF0000"/>
          <w:sz w:val="28"/>
          <w:szCs w:val="28"/>
          <w:lang w:val="vi-VN"/>
        </w:rPr>
        <w:t xml:space="preserve">] </w:t>
      </w:r>
      <w:r w:rsidRPr="003251D8">
        <w:rPr>
          <w:rFonts w:asciiTheme="majorHAnsi" w:eastAsia="Times New Roman" w:hAnsiTheme="majorHAnsi" w:cstheme="majorHAnsi"/>
          <w:sz w:val="28"/>
          <w:szCs w:val="28"/>
          <w:lang w:val="vi-VN"/>
        </w:rPr>
        <w:t xml:space="preserve">trên hệ thống phần mềm Quản lý đào tạo </w:t>
      </w:r>
      <w:r w:rsidR="00F71744">
        <w:rPr>
          <w:rFonts w:asciiTheme="majorHAnsi" w:eastAsia="Times New Roman" w:hAnsiTheme="majorHAnsi" w:cstheme="majorHAnsi"/>
          <w:color w:val="FF0000"/>
          <w:sz w:val="28"/>
          <w:szCs w:val="28"/>
          <w:lang w:val="vi-VN"/>
        </w:rPr>
        <w:t>[</w:t>
      </w:r>
      <w:r w:rsidR="002A5410">
        <w:rPr>
          <w:rFonts w:asciiTheme="majorHAnsi" w:eastAsia="Times New Roman" w:hAnsiTheme="majorHAnsi" w:cstheme="majorHAnsi"/>
          <w:color w:val="FF0000"/>
          <w:sz w:val="28"/>
          <w:szCs w:val="28"/>
          <w:lang w:val="vi-VN"/>
        </w:rPr>
        <w:t>H1</w:t>
      </w:r>
      <w:r w:rsidR="00F71744">
        <w:rPr>
          <w:rFonts w:asciiTheme="majorHAnsi" w:eastAsia="Times New Roman" w:hAnsiTheme="majorHAnsi" w:cstheme="majorHAnsi"/>
          <w:color w:val="FF0000"/>
          <w:sz w:val="28"/>
          <w:szCs w:val="28"/>
          <w:lang w:val="vi-VN"/>
        </w:rPr>
        <w:t>.15.02.</w:t>
      </w:r>
      <w:r w:rsidR="00F71744" w:rsidRPr="00E76F6E">
        <w:rPr>
          <w:rFonts w:asciiTheme="majorHAnsi" w:eastAsia="Times New Roman" w:hAnsiTheme="majorHAnsi" w:cstheme="majorHAnsi"/>
          <w:color w:val="FF0000"/>
          <w:sz w:val="28"/>
          <w:szCs w:val="28"/>
          <w:lang w:val="vi-VN"/>
        </w:rPr>
        <w:t>19</w:t>
      </w:r>
      <w:r w:rsidRPr="003251D8">
        <w:rPr>
          <w:rFonts w:asciiTheme="majorHAnsi" w:eastAsia="Times New Roman" w:hAnsiTheme="majorHAnsi" w:cstheme="majorHAnsi"/>
          <w:color w:val="FF0000"/>
          <w:sz w:val="28"/>
          <w:szCs w:val="28"/>
          <w:lang w:val="vi-VN"/>
        </w:rPr>
        <w:t>]</w:t>
      </w:r>
      <w:r w:rsidR="00E76F6E" w:rsidRPr="00E76F6E">
        <w:rPr>
          <w:rFonts w:asciiTheme="majorHAnsi" w:eastAsia="Times New Roman" w:hAnsiTheme="majorHAnsi" w:cstheme="majorHAnsi"/>
          <w:color w:val="FF0000"/>
          <w:sz w:val="28"/>
          <w:szCs w:val="28"/>
          <w:lang w:val="vi-VN"/>
        </w:rPr>
        <w:t xml:space="preserve"> </w:t>
      </w:r>
      <w:r w:rsidR="00E76F6E" w:rsidRPr="00C7714A">
        <w:rPr>
          <w:rFonts w:asciiTheme="majorHAnsi" w:eastAsia="Times New Roman" w:hAnsiTheme="majorHAnsi" w:cstheme="majorHAnsi"/>
          <w:sz w:val="28"/>
          <w:szCs w:val="28"/>
          <w:lang w:val="vi-VN"/>
        </w:rPr>
        <w:t>và</w:t>
      </w:r>
      <w:r w:rsidR="00E76F6E" w:rsidRPr="00C7714A">
        <w:rPr>
          <w:rFonts w:asciiTheme="majorHAnsi" w:eastAsia="Times New Roman" w:hAnsiTheme="majorHAnsi" w:cstheme="majorHAnsi"/>
          <w:color w:val="FF0000"/>
          <w:sz w:val="28"/>
          <w:szCs w:val="28"/>
          <w:lang w:val="vi-VN"/>
        </w:rPr>
        <w:t xml:space="preserve"> </w:t>
      </w:r>
      <w:r w:rsidRPr="003251D8">
        <w:rPr>
          <w:rFonts w:asciiTheme="majorHAnsi" w:eastAsia="Times New Roman" w:hAnsiTheme="majorHAnsi" w:cstheme="majorHAnsi"/>
          <w:color w:val="000000" w:themeColor="text1"/>
          <w:sz w:val="28"/>
          <w:szCs w:val="28"/>
          <w:lang w:val="vi-VN"/>
        </w:rPr>
        <w:t>có</w:t>
      </w:r>
      <w:r w:rsidRPr="003251D8">
        <w:rPr>
          <w:rFonts w:asciiTheme="majorHAnsi" w:eastAsia="Times New Roman" w:hAnsiTheme="majorHAnsi" w:cstheme="majorHAnsi"/>
          <w:sz w:val="28"/>
          <w:szCs w:val="28"/>
          <w:lang w:val="vi-VN"/>
        </w:rPr>
        <w:t xml:space="preserve"> sự điều chỉnh linh hoạt từ phía các Khoa. Các bên liên quan được phân công giảng dạy sẽ thực hiện các công việc thông qua hệ thống này theo phân cấp tương ứng </w:t>
      </w:r>
      <w:r w:rsidR="00F71744">
        <w:rPr>
          <w:rFonts w:asciiTheme="majorHAnsi" w:eastAsia="Times New Roman" w:hAnsiTheme="majorHAnsi" w:cstheme="majorHAnsi"/>
          <w:color w:val="FF0000"/>
          <w:sz w:val="28"/>
          <w:szCs w:val="28"/>
          <w:lang w:val="vi-VN"/>
        </w:rPr>
        <w:t>[</w:t>
      </w:r>
      <w:r w:rsidR="002A5410">
        <w:rPr>
          <w:rFonts w:asciiTheme="majorHAnsi" w:eastAsia="Times New Roman" w:hAnsiTheme="majorHAnsi" w:cstheme="majorHAnsi"/>
          <w:color w:val="FF0000"/>
          <w:sz w:val="28"/>
          <w:szCs w:val="28"/>
          <w:lang w:val="vi-VN"/>
        </w:rPr>
        <w:t>H1</w:t>
      </w:r>
      <w:r w:rsidR="00F71744">
        <w:rPr>
          <w:rFonts w:asciiTheme="majorHAnsi" w:eastAsia="Times New Roman" w:hAnsiTheme="majorHAnsi" w:cstheme="majorHAnsi"/>
          <w:color w:val="FF0000"/>
          <w:sz w:val="28"/>
          <w:szCs w:val="28"/>
          <w:lang w:val="vi-VN"/>
        </w:rPr>
        <w:t>.15.02.2</w:t>
      </w:r>
      <w:r w:rsidR="00F71744" w:rsidRPr="00E76F6E">
        <w:rPr>
          <w:rFonts w:asciiTheme="majorHAnsi" w:eastAsia="Times New Roman" w:hAnsiTheme="majorHAnsi" w:cstheme="majorHAnsi"/>
          <w:color w:val="FF0000"/>
          <w:sz w:val="28"/>
          <w:szCs w:val="28"/>
          <w:lang w:val="vi-VN"/>
        </w:rPr>
        <w:t>0</w:t>
      </w:r>
      <w:r w:rsidRPr="003251D8">
        <w:rPr>
          <w:rFonts w:asciiTheme="majorHAnsi" w:eastAsia="Times New Roman" w:hAnsiTheme="majorHAnsi" w:cstheme="majorHAnsi"/>
          <w:color w:val="FF0000"/>
          <w:sz w:val="28"/>
          <w:szCs w:val="28"/>
          <w:lang w:val="vi-VN"/>
        </w:rPr>
        <w:t>]</w:t>
      </w:r>
      <w:r w:rsidRPr="003251D8">
        <w:rPr>
          <w:rFonts w:asciiTheme="majorHAnsi" w:eastAsia="Times New Roman" w:hAnsiTheme="majorHAnsi" w:cstheme="majorHAnsi"/>
          <w:sz w:val="28"/>
          <w:szCs w:val="28"/>
          <w:lang w:val="vi-VN"/>
        </w:rPr>
        <w:t xml:space="preserve">. Nhà trường căn cứ vào chuyên ngành được đào tạo của giảng viên để lựa chọn và phân công các môn học, học phần cho giảng viên. Giảng viên được phân bổ đều về chuyên môn theo các ngành đào tạo của trường, đảm bảo cơ cấu chuyên môn của giảng viên phù hợp với nhiệm vụ đào tạo. Mỗi ngành đào tạo đều có số lượng giảng viên trình độ tiến sĩ, thạc sĩ có chuyên môn </w:t>
      </w:r>
      <w:r w:rsidRPr="003251D8">
        <w:rPr>
          <w:rFonts w:asciiTheme="majorHAnsi" w:eastAsia="Times New Roman" w:hAnsiTheme="majorHAnsi" w:cstheme="majorHAnsi"/>
          <w:sz w:val="28"/>
          <w:szCs w:val="28"/>
          <w:lang w:val="vi-VN"/>
        </w:rPr>
        <w:lastRenderedPageBreak/>
        <w:t xml:space="preserve">đúng với chuyên ngành đào tạo của trường </w:t>
      </w:r>
      <w:r w:rsidRPr="003251D8">
        <w:rPr>
          <w:rFonts w:asciiTheme="majorHAnsi" w:eastAsia="Times New Roman" w:hAnsiTheme="majorHAnsi" w:cstheme="majorHAnsi"/>
          <w:color w:val="FF0000"/>
          <w:sz w:val="28"/>
          <w:szCs w:val="28"/>
          <w:lang w:val="vi-VN"/>
        </w:rPr>
        <w:t>[</w:t>
      </w:r>
      <w:r w:rsidR="002A5410">
        <w:rPr>
          <w:rFonts w:asciiTheme="majorHAnsi" w:eastAsia="Times New Roman" w:hAnsiTheme="majorHAnsi" w:cstheme="majorHAnsi"/>
          <w:color w:val="FF0000"/>
          <w:sz w:val="28"/>
          <w:szCs w:val="28"/>
          <w:lang w:val="vi-VN"/>
        </w:rPr>
        <w:t>H1</w:t>
      </w:r>
      <w:r w:rsidRPr="003251D8">
        <w:rPr>
          <w:rFonts w:asciiTheme="majorHAnsi" w:eastAsia="Times New Roman" w:hAnsiTheme="majorHAnsi" w:cstheme="majorHAnsi"/>
          <w:color w:val="FF0000"/>
          <w:sz w:val="28"/>
          <w:szCs w:val="28"/>
          <w:lang w:val="vi-VN"/>
        </w:rPr>
        <w:t>.15.02.2</w:t>
      </w:r>
      <w:r w:rsidR="00F71744" w:rsidRPr="00E76F6E">
        <w:rPr>
          <w:rFonts w:asciiTheme="majorHAnsi" w:eastAsia="Times New Roman" w:hAnsiTheme="majorHAnsi" w:cstheme="majorHAnsi"/>
          <w:color w:val="FF0000"/>
          <w:sz w:val="28"/>
          <w:szCs w:val="28"/>
          <w:lang w:val="vi-VN"/>
        </w:rPr>
        <w:t>1</w:t>
      </w:r>
      <w:r w:rsidRPr="003251D8">
        <w:rPr>
          <w:rFonts w:asciiTheme="majorHAnsi" w:eastAsia="Times New Roman" w:hAnsiTheme="majorHAnsi" w:cstheme="majorHAnsi"/>
          <w:color w:val="FF0000"/>
          <w:sz w:val="28"/>
          <w:szCs w:val="28"/>
          <w:lang w:val="vi-VN"/>
        </w:rPr>
        <w:t>]</w:t>
      </w:r>
      <w:r w:rsidRPr="003251D8">
        <w:rPr>
          <w:rFonts w:asciiTheme="majorHAnsi" w:eastAsia="Times New Roman" w:hAnsiTheme="majorHAnsi" w:cstheme="majorHAnsi"/>
          <w:sz w:val="28"/>
          <w:szCs w:val="28"/>
          <w:lang w:val="vi-VN"/>
        </w:rPr>
        <w:t>. Danh sách giảng viên tham gia giảng dạy các học phần được thống kê thông qua đề cương chi tiết của từng học phần.</w:t>
      </w:r>
      <w:r w:rsidR="007C2DEE" w:rsidRPr="00E76F6E">
        <w:rPr>
          <w:rFonts w:asciiTheme="majorHAnsi" w:eastAsia="Times New Roman" w:hAnsiTheme="majorHAnsi" w:cstheme="majorHAnsi"/>
          <w:sz w:val="28"/>
          <w:szCs w:val="28"/>
          <w:lang w:val="vi-VN"/>
        </w:rPr>
        <w:t xml:space="preserve"> </w:t>
      </w:r>
      <w:r w:rsidR="007C2DEE" w:rsidRPr="003251D8">
        <w:rPr>
          <w:rFonts w:asciiTheme="majorHAnsi" w:eastAsia="Times New Roman" w:hAnsiTheme="majorHAnsi" w:cstheme="majorHAnsi"/>
          <w:sz w:val="28"/>
          <w:szCs w:val="28"/>
          <w:lang w:val="vi-VN"/>
        </w:rPr>
        <w:t xml:space="preserve">Bên cạnh việc phân công theo trình độ, </w:t>
      </w:r>
      <w:r w:rsidR="007C2DEE" w:rsidRPr="00E76F6E">
        <w:rPr>
          <w:rFonts w:asciiTheme="majorHAnsi" w:eastAsia="Times New Roman" w:hAnsiTheme="majorHAnsi" w:cstheme="majorHAnsi"/>
          <w:sz w:val="28"/>
          <w:szCs w:val="28"/>
          <w:lang w:val="vi-VN"/>
        </w:rPr>
        <w:t xml:space="preserve">Nhà trường </w:t>
      </w:r>
      <w:r w:rsidR="007C2DEE" w:rsidRPr="003251D8">
        <w:rPr>
          <w:rFonts w:asciiTheme="majorHAnsi" w:eastAsia="Times New Roman" w:hAnsiTheme="majorHAnsi" w:cstheme="majorHAnsi"/>
          <w:sz w:val="28"/>
          <w:szCs w:val="28"/>
          <w:lang w:val="vi-VN"/>
        </w:rPr>
        <w:t xml:space="preserve">còn chú ý đến phân công nhiệm vụ cho giảng viên theo kinh nghiệm. Những giảng viên có kinh nghiệm sẽ được ưu tiên lựa chọn cho các chương trình đào tạo bậc cao </w:t>
      </w:r>
      <w:r w:rsidR="007C2DEE" w:rsidRPr="003251D8">
        <w:rPr>
          <w:rFonts w:asciiTheme="majorHAnsi" w:eastAsia="Times New Roman" w:hAnsiTheme="majorHAnsi" w:cstheme="majorHAnsi"/>
          <w:color w:val="FF0000"/>
          <w:sz w:val="28"/>
          <w:szCs w:val="28"/>
          <w:lang w:val="vi-VN"/>
        </w:rPr>
        <w:t>[</w:t>
      </w:r>
      <w:r w:rsidR="002A5410">
        <w:rPr>
          <w:rFonts w:asciiTheme="majorHAnsi" w:eastAsia="Times New Roman" w:hAnsiTheme="majorHAnsi" w:cstheme="majorHAnsi"/>
          <w:color w:val="FF0000"/>
          <w:sz w:val="28"/>
          <w:szCs w:val="28"/>
          <w:lang w:val="vi-VN"/>
        </w:rPr>
        <w:t>H1</w:t>
      </w:r>
      <w:r w:rsidR="007C2DEE">
        <w:rPr>
          <w:rFonts w:asciiTheme="majorHAnsi" w:eastAsia="Times New Roman" w:hAnsiTheme="majorHAnsi" w:cstheme="majorHAnsi"/>
          <w:color w:val="FF0000"/>
          <w:sz w:val="28"/>
          <w:szCs w:val="28"/>
          <w:lang w:val="vi-VN"/>
        </w:rPr>
        <w:t>.15.02.2</w:t>
      </w:r>
      <w:r w:rsidR="007C2DEE" w:rsidRPr="00E76F6E">
        <w:rPr>
          <w:rFonts w:asciiTheme="majorHAnsi" w:eastAsia="Times New Roman" w:hAnsiTheme="majorHAnsi" w:cstheme="majorHAnsi"/>
          <w:color w:val="FF0000"/>
          <w:sz w:val="28"/>
          <w:szCs w:val="28"/>
          <w:lang w:val="vi-VN"/>
        </w:rPr>
        <w:t>2</w:t>
      </w:r>
      <w:r w:rsidR="007C2DEE" w:rsidRPr="003251D8">
        <w:rPr>
          <w:rFonts w:asciiTheme="majorHAnsi" w:eastAsia="Times New Roman" w:hAnsiTheme="majorHAnsi" w:cstheme="majorHAnsi"/>
          <w:color w:val="FF0000"/>
          <w:sz w:val="28"/>
          <w:szCs w:val="28"/>
          <w:lang w:val="vi-VN"/>
        </w:rPr>
        <w:t>]</w:t>
      </w:r>
      <w:r w:rsidR="007C2DEE" w:rsidRPr="003251D8">
        <w:rPr>
          <w:rFonts w:asciiTheme="majorHAnsi" w:eastAsia="Times New Roman" w:hAnsiTheme="majorHAnsi" w:cstheme="majorHAnsi"/>
          <w:sz w:val="28"/>
          <w:szCs w:val="28"/>
          <w:lang w:val="vi-VN"/>
        </w:rPr>
        <w:t xml:space="preserve"> hoặc các chương trình đào tạo bồi dưỡng </w:t>
      </w:r>
      <w:r w:rsidR="007C2DEE" w:rsidRPr="003251D8">
        <w:rPr>
          <w:rFonts w:asciiTheme="majorHAnsi" w:eastAsia="Times New Roman" w:hAnsiTheme="majorHAnsi" w:cstheme="majorHAnsi"/>
          <w:color w:val="FF0000"/>
          <w:sz w:val="28"/>
          <w:szCs w:val="28"/>
          <w:lang w:val="vi-VN"/>
        </w:rPr>
        <w:t>[</w:t>
      </w:r>
      <w:r w:rsidR="002A5410">
        <w:rPr>
          <w:rFonts w:asciiTheme="majorHAnsi" w:eastAsia="Times New Roman" w:hAnsiTheme="majorHAnsi" w:cstheme="majorHAnsi"/>
          <w:color w:val="FF0000"/>
          <w:sz w:val="28"/>
          <w:szCs w:val="28"/>
          <w:lang w:val="vi-VN"/>
        </w:rPr>
        <w:t>H1</w:t>
      </w:r>
      <w:r w:rsidR="007C2DEE">
        <w:rPr>
          <w:rFonts w:asciiTheme="majorHAnsi" w:eastAsia="Times New Roman" w:hAnsiTheme="majorHAnsi" w:cstheme="majorHAnsi"/>
          <w:color w:val="FF0000"/>
          <w:sz w:val="28"/>
          <w:szCs w:val="28"/>
          <w:lang w:val="vi-VN"/>
        </w:rPr>
        <w:t>.15.02.2</w:t>
      </w:r>
      <w:r w:rsidR="007C2DEE" w:rsidRPr="00E76F6E">
        <w:rPr>
          <w:rFonts w:asciiTheme="majorHAnsi" w:eastAsia="Times New Roman" w:hAnsiTheme="majorHAnsi" w:cstheme="majorHAnsi"/>
          <w:color w:val="FF0000"/>
          <w:sz w:val="28"/>
          <w:szCs w:val="28"/>
          <w:lang w:val="vi-VN"/>
        </w:rPr>
        <w:t>3</w:t>
      </w:r>
      <w:r w:rsidR="007C2DEE" w:rsidRPr="003251D8">
        <w:rPr>
          <w:rFonts w:asciiTheme="majorHAnsi" w:eastAsia="Times New Roman" w:hAnsiTheme="majorHAnsi" w:cstheme="majorHAnsi"/>
          <w:color w:val="FF0000"/>
          <w:sz w:val="28"/>
          <w:szCs w:val="28"/>
          <w:lang w:val="vi-VN"/>
        </w:rPr>
        <w:t>]</w:t>
      </w:r>
      <w:r w:rsidR="007C2DEE" w:rsidRPr="003251D8">
        <w:rPr>
          <w:rFonts w:asciiTheme="majorHAnsi" w:eastAsia="Times New Roman" w:hAnsiTheme="majorHAnsi" w:cstheme="majorHAnsi"/>
          <w:sz w:val="28"/>
          <w:szCs w:val="28"/>
          <w:lang w:val="vi-VN"/>
        </w:rPr>
        <w:t xml:space="preserve"> nhằm đảm bảo chất lượng của Nhà trường. </w:t>
      </w:r>
    </w:p>
    <w:p w14:paraId="0F314FD1" w14:textId="77777777" w:rsidR="006A4BBC" w:rsidRPr="00E76F6E" w:rsidRDefault="006A4BBC" w:rsidP="006A4BBC">
      <w:pPr>
        <w:widowControl w:val="0"/>
        <w:spacing w:line="360" w:lineRule="auto"/>
        <w:ind w:firstLine="720"/>
        <w:jc w:val="both"/>
        <w:rPr>
          <w:rFonts w:asciiTheme="majorHAnsi" w:eastAsia="Times New Roman" w:hAnsiTheme="majorHAnsi" w:cstheme="majorHAnsi"/>
          <w:b/>
          <w:color w:val="1F3864"/>
          <w:sz w:val="28"/>
          <w:szCs w:val="28"/>
          <w:lang w:val="vi-VN"/>
        </w:rPr>
      </w:pPr>
      <w:r w:rsidRPr="00E76F6E">
        <w:rPr>
          <w:rFonts w:asciiTheme="majorHAnsi" w:eastAsia="Times New Roman" w:hAnsiTheme="majorHAnsi" w:cstheme="majorHAnsi"/>
          <w:b/>
          <w:color w:val="1F3864"/>
          <w:sz w:val="28"/>
          <w:szCs w:val="28"/>
          <w:lang w:val="vi-VN"/>
        </w:rPr>
        <w:t>Tiêu chí 15.3: Các hoạt động dạy và học thúc đẩy việc học tập suốt đời được tổ chức phù hợp để đạt được chuẩn đầu ra</w:t>
      </w:r>
    </w:p>
    <w:p w14:paraId="0F314FD3" w14:textId="0E2BE68E" w:rsidR="006A4BBC" w:rsidRPr="003251D8" w:rsidRDefault="006A4BBC" w:rsidP="006A4BBC">
      <w:pPr>
        <w:pStyle w:val="Caption"/>
        <w:spacing w:before="0" w:line="360" w:lineRule="auto"/>
        <w:jc w:val="both"/>
        <w:rPr>
          <w:rFonts w:asciiTheme="majorHAnsi" w:hAnsiTheme="majorHAnsi" w:cstheme="majorHAnsi"/>
          <w:b w:val="0"/>
          <w:szCs w:val="28"/>
        </w:rPr>
      </w:pPr>
      <w:r>
        <w:rPr>
          <w:rFonts w:asciiTheme="majorHAnsi" w:hAnsiTheme="majorHAnsi" w:cstheme="majorHAnsi"/>
          <w:b w:val="0"/>
          <w:i/>
          <w:szCs w:val="28"/>
        </w:rPr>
        <w:tab/>
      </w:r>
      <w:r w:rsidR="001D561A">
        <w:rPr>
          <w:rFonts w:asciiTheme="majorHAnsi" w:hAnsiTheme="majorHAnsi" w:cstheme="majorHAnsi"/>
          <w:b w:val="0"/>
          <w:szCs w:val="28"/>
        </w:rPr>
        <w:t xml:space="preserve"> </w:t>
      </w:r>
      <w:r w:rsidRPr="003251D8">
        <w:rPr>
          <w:rFonts w:asciiTheme="majorHAnsi" w:hAnsiTheme="majorHAnsi" w:cstheme="majorHAnsi"/>
          <w:b w:val="0"/>
          <w:szCs w:val="28"/>
        </w:rPr>
        <w:t xml:space="preserve">Sinh viên </w:t>
      </w:r>
      <w:r w:rsidR="001D561A">
        <w:rPr>
          <w:rFonts w:asciiTheme="majorHAnsi" w:hAnsiTheme="majorHAnsi" w:cstheme="majorHAnsi"/>
          <w:b w:val="0"/>
          <w:szCs w:val="28"/>
        </w:rPr>
        <w:t>Nhà</w:t>
      </w:r>
      <w:r w:rsidRPr="003251D8">
        <w:rPr>
          <w:rFonts w:asciiTheme="majorHAnsi" w:hAnsiTheme="majorHAnsi" w:cstheme="majorHAnsi"/>
          <w:b w:val="0"/>
          <w:szCs w:val="28"/>
        </w:rPr>
        <w:t xml:space="preserve"> trường ngoài tham gia vào các hoạt động của đoàn thanh niên, có thể tham gia vào các câu lạc bộ do Khoa hoặc Đoàn thanh niên tổ chức. Nội dung hoạt động của các câu lạc bộ sinh viên rất đa dạng, có thể là các câu lạc bộ s</w:t>
      </w:r>
      <w:r w:rsidR="001D561A">
        <w:rPr>
          <w:rFonts w:asciiTheme="majorHAnsi" w:hAnsiTheme="majorHAnsi" w:cstheme="majorHAnsi"/>
          <w:b w:val="0"/>
          <w:szCs w:val="28"/>
        </w:rPr>
        <w:t xml:space="preserve">inh viên (sách, tiếng Anh…), hoạt động thiện nguyện, </w:t>
      </w:r>
      <w:r w:rsidRPr="003251D8">
        <w:rPr>
          <w:rFonts w:asciiTheme="majorHAnsi" w:hAnsiTheme="majorHAnsi" w:cstheme="majorHAnsi"/>
          <w:b w:val="0"/>
          <w:szCs w:val="28"/>
        </w:rPr>
        <w:t xml:space="preserve">nghiên cứu,… </w:t>
      </w:r>
      <w:r w:rsidR="00156406">
        <w:rPr>
          <w:rFonts w:asciiTheme="majorHAnsi" w:hAnsiTheme="majorHAnsi" w:cstheme="majorHAnsi"/>
          <w:b w:val="0"/>
          <w:color w:val="FF0000"/>
          <w:szCs w:val="28"/>
        </w:rPr>
        <w:t>[</w:t>
      </w:r>
      <w:r w:rsidR="001352AC">
        <w:rPr>
          <w:rFonts w:asciiTheme="majorHAnsi" w:hAnsiTheme="majorHAnsi" w:cstheme="majorHAnsi"/>
          <w:b w:val="0"/>
          <w:color w:val="FF0000"/>
          <w:szCs w:val="28"/>
        </w:rPr>
        <w:t>H2</w:t>
      </w:r>
      <w:r w:rsidR="00156406">
        <w:rPr>
          <w:rFonts w:asciiTheme="majorHAnsi" w:hAnsiTheme="majorHAnsi" w:cstheme="majorHAnsi"/>
          <w:b w:val="0"/>
          <w:color w:val="FF0000"/>
          <w:szCs w:val="28"/>
        </w:rPr>
        <w:t>.15.03.01</w:t>
      </w:r>
      <w:r w:rsidRPr="003251D8">
        <w:rPr>
          <w:rFonts w:asciiTheme="majorHAnsi" w:hAnsiTheme="majorHAnsi" w:cstheme="majorHAnsi"/>
          <w:b w:val="0"/>
          <w:color w:val="FF0000"/>
          <w:szCs w:val="28"/>
        </w:rPr>
        <w:t>]</w:t>
      </w:r>
      <w:r w:rsidRPr="003251D8">
        <w:rPr>
          <w:rFonts w:asciiTheme="majorHAnsi" w:hAnsiTheme="majorHAnsi" w:cstheme="majorHAnsi"/>
          <w:b w:val="0"/>
          <w:szCs w:val="28"/>
        </w:rPr>
        <w:t>. Đoàn trường luôn sáng tạo trong việc tổ chức các phong trào phù hợp với tâm lý, giới tính của đoàn viên thanh niên nhà trường</w:t>
      </w:r>
      <w:r w:rsidR="001D561A">
        <w:rPr>
          <w:rFonts w:asciiTheme="majorHAnsi" w:hAnsiTheme="majorHAnsi" w:cstheme="majorHAnsi"/>
          <w:b w:val="0"/>
          <w:szCs w:val="28"/>
        </w:rPr>
        <w:t>, như</w:t>
      </w:r>
      <w:r w:rsidRPr="003251D8">
        <w:rPr>
          <w:rFonts w:asciiTheme="majorHAnsi" w:hAnsiTheme="majorHAnsi" w:cstheme="majorHAnsi"/>
          <w:b w:val="0"/>
          <w:szCs w:val="28"/>
        </w:rPr>
        <w:t>: “I</w:t>
      </w:r>
      <w:r w:rsidR="005A763A">
        <w:rPr>
          <w:rFonts w:asciiTheme="majorHAnsi" w:hAnsiTheme="majorHAnsi" w:cstheme="majorHAnsi"/>
          <w:b w:val="0"/>
          <w:szCs w:val="28"/>
        </w:rPr>
        <w:t xml:space="preserve"> </w:t>
      </w:r>
      <w:r w:rsidRPr="003251D8">
        <w:rPr>
          <w:rFonts w:asciiTheme="majorHAnsi" w:hAnsiTheme="majorHAnsi" w:cstheme="majorHAnsi"/>
          <w:b w:val="0"/>
          <w:szCs w:val="28"/>
        </w:rPr>
        <w:t>MISS HUHA”, “HuHa’s Got Talent”; Hội trại “Thắp sáng ngọn lửa sinh viên Nội vụ”; Cuộc thi Bí</w:t>
      </w:r>
      <w:r w:rsidR="001D561A">
        <w:rPr>
          <w:rFonts w:asciiTheme="majorHAnsi" w:hAnsiTheme="majorHAnsi" w:cstheme="majorHAnsi"/>
          <w:b w:val="0"/>
          <w:szCs w:val="28"/>
        </w:rPr>
        <w:t xml:space="preserve"> thư</w:t>
      </w:r>
      <w:r w:rsidRPr="003251D8">
        <w:rPr>
          <w:rFonts w:asciiTheme="majorHAnsi" w:hAnsiTheme="majorHAnsi" w:cstheme="majorHAnsi"/>
          <w:b w:val="0"/>
          <w:szCs w:val="28"/>
        </w:rPr>
        <w:t xml:space="preserve"> chi đoàn gi</w:t>
      </w:r>
      <w:r w:rsidR="001D561A">
        <w:rPr>
          <w:rFonts w:asciiTheme="majorHAnsi" w:hAnsiTheme="majorHAnsi" w:cstheme="majorHAnsi"/>
          <w:b w:val="0"/>
          <w:color w:val="000000" w:themeColor="text1"/>
          <w:szCs w:val="28"/>
        </w:rPr>
        <w:t xml:space="preserve">ỏi, hiến </w:t>
      </w:r>
      <w:r w:rsidR="00332CB3">
        <w:rPr>
          <w:rFonts w:asciiTheme="majorHAnsi" w:hAnsiTheme="majorHAnsi" w:cstheme="majorHAnsi"/>
          <w:b w:val="0"/>
          <w:color w:val="000000" w:themeColor="text1"/>
          <w:szCs w:val="28"/>
        </w:rPr>
        <w:t>máu tình nguyện, mùa hè xanh ..</w:t>
      </w:r>
      <w:r w:rsidRPr="00156406">
        <w:rPr>
          <w:rFonts w:asciiTheme="majorHAnsi" w:hAnsiTheme="majorHAnsi" w:cstheme="majorHAnsi"/>
          <w:b w:val="0"/>
          <w:color w:val="000000" w:themeColor="text1"/>
          <w:szCs w:val="28"/>
        </w:rPr>
        <w:t xml:space="preserve">. </w:t>
      </w:r>
      <w:r w:rsidRPr="003251D8">
        <w:rPr>
          <w:rFonts w:asciiTheme="majorHAnsi" w:hAnsiTheme="majorHAnsi" w:cstheme="majorHAnsi"/>
          <w:b w:val="0"/>
          <w:szCs w:val="28"/>
        </w:rPr>
        <w:t xml:space="preserve">Các hoạt động của Đoàn trường </w:t>
      </w:r>
      <w:r w:rsidR="003E7705">
        <w:rPr>
          <w:rFonts w:asciiTheme="majorHAnsi" w:hAnsiTheme="majorHAnsi" w:cstheme="majorHAnsi"/>
          <w:b w:val="0"/>
          <w:szCs w:val="28"/>
        </w:rPr>
        <w:t>đã</w:t>
      </w:r>
      <w:r w:rsidRPr="003251D8">
        <w:rPr>
          <w:rFonts w:asciiTheme="majorHAnsi" w:hAnsiTheme="majorHAnsi" w:cstheme="majorHAnsi"/>
          <w:b w:val="0"/>
          <w:szCs w:val="28"/>
        </w:rPr>
        <w:t xml:space="preserve"> đạt được nhiều bằng khen qua các năm như Bằng khen của Ban Chấp hành Trung ương Đoàn TNCS Hồ Chí Minh, bằng khen của Đoàn TNCS Hồ Chí Minh Khối các cơ quan Trung ương, bằng khen của Cục văn hóa cơ sở, Bộ Văn hóa, thể thao và du lịch, Giải thưởng Sao Tháng Giêng,…. </w:t>
      </w:r>
      <w:r w:rsidR="00332CB3" w:rsidRPr="003251D8">
        <w:rPr>
          <w:rFonts w:asciiTheme="majorHAnsi" w:hAnsiTheme="majorHAnsi" w:cstheme="majorHAnsi"/>
          <w:b w:val="0"/>
          <w:color w:val="FF0000"/>
          <w:szCs w:val="28"/>
        </w:rPr>
        <w:t>[</w:t>
      </w:r>
      <w:r w:rsidR="00332CB3">
        <w:rPr>
          <w:rFonts w:asciiTheme="majorHAnsi" w:hAnsiTheme="majorHAnsi" w:cstheme="majorHAnsi"/>
          <w:b w:val="0"/>
          <w:color w:val="FF0000"/>
          <w:szCs w:val="28"/>
        </w:rPr>
        <w:t>H2.15.03.02</w:t>
      </w:r>
      <w:r w:rsidR="00332CB3" w:rsidRPr="003251D8">
        <w:rPr>
          <w:rFonts w:asciiTheme="majorHAnsi" w:hAnsiTheme="majorHAnsi" w:cstheme="majorHAnsi"/>
          <w:b w:val="0"/>
          <w:color w:val="FF0000"/>
          <w:szCs w:val="28"/>
        </w:rPr>
        <w:t>]</w:t>
      </w:r>
      <w:r w:rsidR="000537EC">
        <w:rPr>
          <w:rFonts w:asciiTheme="majorHAnsi" w:hAnsiTheme="majorHAnsi" w:cstheme="majorHAnsi"/>
          <w:b w:val="0"/>
          <w:color w:val="FF0000"/>
          <w:szCs w:val="28"/>
        </w:rPr>
        <w:t xml:space="preserve"> </w:t>
      </w:r>
      <w:r w:rsidR="0086638C">
        <w:rPr>
          <w:rFonts w:asciiTheme="majorHAnsi" w:hAnsiTheme="majorHAnsi" w:cstheme="majorHAnsi"/>
          <w:b w:val="0"/>
          <w:color w:val="FF0000"/>
          <w:szCs w:val="28"/>
        </w:rPr>
        <w:t>[</w:t>
      </w:r>
      <w:r w:rsidR="002A5410">
        <w:rPr>
          <w:rFonts w:asciiTheme="majorHAnsi" w:hAnsiTheme="majorHAnsi" w:cstheme="majorHAnsi"/>
          <w:b w:val="0"/>
          <w:color w:val="FF0000"/>
          <w:szCs w:val="28"/>
        </w:rPr>
        <w:t>H</w:t>
      </w:r>
      <w:r w:rsidR="001352AC">
        <w:rPr>
          <w:rFonts w:asciiTheme="majorHAnsi" w:hAnsiTheme="majorHAnsi" w:cstheme="majorHAnsi"/>
          <w:b w:val="0"/>
          <w:color w:val="FF0000"/>
          <w:szCs w:val="28"/>
        </w:rPr>
        <w:t>2</w:t>
      </w:r>
      <w:r w:rsidR="0086638C">
        <w:rPr>
          <w:rFonts w:asciiTheme="majorHAnsi" w:hAnsiTheme="majorHAnsi" w:cstheme="majorHAnsi"/>
          <w:b w:val="0"/>
          <w:color w:val="FF0000"/>
          <w:szCs w:val="28"/>
        </w:rPr>
        <w:t>.15.03.0</w:t>
      </w:r>
      <w:r w:rsidRPr="003251D8">
        <w:rPr>
          <w:rFonts w:asciiTheme="majorHAnsi" w:hAnsiTheme="majorHAnsi" w:cstheme="majorHAnsi"/>
          <w:b w:val="0"/>
          <w:color w:val="FF0000"/>
          <w:szCs w:val="28"/>
        </w:rPr>
        <w:t>3]</w:t>
      </w:r>
      <w:r w:rsidRPr="003251D8">
        <w:rPr>
          <w:rFonts w:asciiTheme="majorHAnsi" w:hAnsiTheme="majorHAnsi" w:cstheme="majorHAnsi"/>
          <w:b w:val="0"/>
          <w:szCs w:val="28"/>
        </w:rPr>
        <w:t>. Các hoạt động tập thể không những tạo ra môi trường giúp sinh viên thỏa mãn các nhu cầu sở thích, giúp ích cho cộng đồng mà còn tạo ra môi trường giúp sinh viên trao đổi kinh nghiệm học tập, nâng cao các kỹ năng nghề nghiệp cũng như kỹ năng sống.</w:t>
      </w:r>
    </w:p>
    <w:p w14:paraId="0F314FD4" w14:textId="53363CDF" w:rsidR="006A4BBC" w:rsidRPr="003E7705" w:rsidRDefault="003E7705" w:rsidP="006A4BBC">
      <w:pPr>
        <w:widowControl w:val="0"/>
        <w:spacing w:line="360" w:lineRule="auto"/>
        <w:jc w:val="both"/>
        <w:rPr>
          <w:rFonts w:asciiTheme="majorHAnsi" w:eastAsia="Times New Roman" w:hAnsiTheme="majorHAnsi" w:cstheme="majorHAnsi"/>
          <w:spacing w:val="-2"/>
          <w:sz w:val="28"/>
          <w:szCs w:val="28"/>
          <w:lang w:val="de-DE"/>
        </w:rPr>
      </w:pPr>
      <w:r>
        <w:rPr>
          <w:rFonts w:asciiTheme="majorHAnsi" w:eastAsia="Times New Roman" w:hAnsiTheme="majorHAnsi" w:cstheme="majorHAnsi"/>
          <w:sz w:val="28"/>
          <w:szCs w:val="28"/>
          <w:lang w:val="de-DE"/>
        </w:rPr>
        <w:tab/>
      </w:r>
      <w:r w:rsidR="006A4BBC" w:rsidRPr="003E7705">
        <w:rPr>
          <w:rFonts w:asciiTheme="majorHAnsi" w:eastAsia="Times New Roman" w:hAnsiTheme="majorHAnsi" w:cstheme="majorHAnsi"/>
          <w:spacing w:val="-2"/>
          <w:sz w:val="28"/>
          <w:szCs w:val="28"/>
          <w:lang w:val="de-DE"/>
        </w:rPr>
        <w:t>Hoạt động thực tập và kiến tập ngắn hạn (1-2 tháng) là bắt buộc đối với các hệ, bậc và ngành đào tạo của Trường. Điều này giúp sinh viên từ môi trường học tập thuần túy sang môi trường thực tiễn gắn liền với ngành nghề đào tạo, được cầm tay chỉ việc</w:t>
      </w:r>
      <w:r w:rsidRPr="003E7705">
        <w:rPr>
          <w:rFonts w:asciiTheme="majorHAnsi" w:eastAsia="Times New Roman" w:hAnsiTheme="majorHAnsi" w:cstheme="majorHAnsi"/>
          <w:spacing w:val="-2"/>
          <w:sz w:val="28"/>
          <w:szCs w:val="28"/>
          <w:lang w:val="de-DE"/>
        </w:rPr>
        <w:t>, tạo cho sinh viên tích lũy đủ kỹ</w:t>
      </w:r>
      <w:r w:rsidR="006A4BBC" w:rsidRPr="003E7705">
        <w:rPr>
          <w:rFonts w:asciiTheme="majorHAnsi" w:eastAsia="Times New Roman" w:hAnsiTheme="majorHAnsi" w:cstheme="majorHAnsi"/>
          <w:spacing w:val="-2"/>
          <w:sz w:val="28"/>
          <w:szCs w:val="28"/>
          <w:lang w:val="de-DE"/>
        </w:rPr>
        <w:t xml:space="preserve"> năng </w:t>
      </w:r>
      <w:r w:rsidRPr="003E7705">
        <w:rPr>
          <w:rFonts w:asciiTheme="majorHAnsi" w:eastAsia="Times New Roman" w:hAnsiTheme="majorHAnsi" w:cstheme="majorHAnsi"/>
          <w:spacing w:val="-2"/>
          <w:sz w:val="28"/>
          <w:szCs w:val="28"/>
          <w:lang w:val="de-DE"/>
        </w:rPr>
        <w:t xml:space="preserve">cần có nhằm đáp ứng được công việc theo yêu cầu của vị trí việc làm. </w:t>
      </w:r>
      <w:r w:rsidR="006A4BBC" w:rsidRPr="003E7705">
        <w:rPr>
          <w:rFonts w:asciiTheme="majorHAnsi" w:eastAsia="Times New Roman" w:hAnsiTheme="majorHAnsi" w:cstheme="majorHAnsi"/>
          <w:spacing w:val="-2"/>
          <w:sz w:val="28"/>
          <w:szCs w:val="28"/>
          <w:lang w:val="de-DE"/>
        </w:rPr>
        <w:t xml:space="preserve">Mặt khác, thông qua hoạt động kiểm </w:t>
      </w:r>
      <w:r w:rsidR="006A4BBC" w:rsidRPr="003E7705">
        <w:rPr>
          <w:rFonts w:asciiTheme="majorHAnsi" w:eastAsia="Times New Roman" w:hAnsiTheme="majorHAnsi" w:cstheme="majorHAnsi"/>
          <w:spacing w:val="-2"/>
          <w:sz w:val="28"/>
          <w:szCs w:val="28"/>
          <w:lang w:val="de-DE"/>
        </w:rPr>
        <w:lastRenderedPageBreak/>
        <w:t xml:space="preserve">tra kiến tập, thực tập, Nhà trường có thêm thông tin từ các cơ sở tiếp nhận về nhu cầu của thị trường lao động, góp ý về quá trình đào tạo cũng như về quy trình tổ chức các hoạt động kiến tập, thực tập ngày càng </w:t>
      </w:r>
      <w:r w:rsidRPr="003E7705">
        <w:rPr>
          <w:rFonts w:asciiTheme="majorHAnsi" w:eastAsia="Times New Roman" w:hAnsiTheme="majorHAnsi" w:cstheme="majorHAnsi"/>
          <w:spacing w:val="-2"/>
          <w:sz w:val="28"/>
          <w:szCs w:val="28"/>
          <w:lang w:val="de-DE"/>
        </w:rPr>
        <w:t>hoàn thiện</w:t>
      </w:r>
      <w:r w:rsidR="006A4BBC" w:rsidRPr="003E7705">
        <w:rPr>
          <w:rFonts w:asciiTheme="majorHAnsi" w:eastAsia="Times New Roman" w:hAnsiTheme="majorHAnsi" w:cstheme="majorHAnsi"/>
          <w:spacing w:val="-2"/>
          <w:sz w:val="28"/>
          <w:szCs w:val="28"/>
          <w:lang w:val="de-DE"/>
        </w:rPr>
        <w:t xml:space="preserve"> </w:t>
      </w:r>
      <w:r w:rsidR="006A4BBC" w:rsidRPr="003E7705">
        <w:rPr>
          <w:rFonts w:asciiTheme="majorHAnsi" w:eastAsia="Times New Roman" w:hAnsiTheme="majorHAnsi" w:cstheme="majorHAnsi"/>
          <w:color w:val="FF0000"/>
          <w:spacing w:val="-2"/>
          <w:sz w:val="28"/>
          <w:szCs w:val="28"/>
          <w:lang w:val="de-DE"/>
        </w:rPr>
        <w:t>[</w:t>
      </w:r>
      <w:r w:rsidR="002A5410">
        <w:rPr>
          <w:rFonts w:asciiTheme="majorHAnsi" w:eastAsia="Times New Roman" w:hAnsiTheme="majorHAnsi" w:cstheme="majorHAnsi"/>
          <w:color w:val="FF0000"/>
          <w:spacing w:val="-2"/>
          <w:sz w:val="28"/>
          <w:szCs w:val="28"/>
          <w:lang w:val="de-DE"/>
        </w:rPr>
        <w:t>H</w:t>
      </w:r>
      <w:r w:rsidR="001352AC">
        <w:rPr>
          <w:rFonts w:asciiTheme="majorHAnsi" w:eastAsia="Times New Roman" w:hAnsiTheme="majorHAnsi" w:cstheme="majorHAnsi"/>
          <w:color w:val="FF0000"/>
          <w:spacing w:val="-2"/>
          <w:sz w:val="28"/>
          <w:szCs w:val="28"/>
          <w:lang w:val="de-DE"/>
        </w:rPr>
        <w:t>2</w:t>
      </w:r>
      <w:r w:rsidR="006A4BBC" w:rsidRPr="003E7705">
        <w:rPr>
          <w:rFonts w:asciiTheme="majorHAnsi" w:eastAsia="Times New Roman" w:hAnsiTheme="majorHAnsi" w:cstheme="majorHAnsi"/>
          <w:color w:val="FF0000"/>
          <w:spacing w:val="-2"/>
          <w:sz w:val="28"/>
          <w:szCs w:val="28"/>
          <w:lang w:val="de-DE"/>
        </w:rPr>
        <w:t>.15.03.04]</w:t>
      </w:r>
      <w:r w:rsidR="006A4BBC" w:rsidRPr="003E7705">
        <w:rPr>
          <w:rFonts w:asciiTheme="majorHAnsi" w:eastAsia="Times New Roman" w:hAnsiTheme="majorHAnsi" w:cstheme="majorHAnsi"/>
          <w:spacing w:val="-2"/>
          <w:sz w:val="28"/>
          <w:szCs w:val="28"/>
          <w:lang w:val="de-DE"/>
        </w:rPr>
        <w:t>.</w:t>
      </w:r>
    </w:p>
    <w:p w14:paraId="0F314FD5" w14:textId="721589FE" w:rsidR="006A4BBC" w:rsidRPr="00E76F6E" w:rsidRDefault="006A4BBC" w:rsidP="006A4BBC">
      <w:pPr>
        <w:widowControl w:val="0"/>
        <w:spacing w:line="360" w:lineRule="auto"/>
        <w:jc w:val="both"/>
        <w:rPr>
          <w:rStyle w:val="m-3706494365379513274gmail-bodytext6"/>
          <w:rFonts w:asciiTheme="majorHAnsi" w:hAnsiTheme="majorHAnsi" w:cstheme="majorHAnsi"/>
          <w:color w:val="000000"/>
          <w:sz w:val="28"/>
          <w:szCs w:val="28"/>
          <w:lang w:val="de-DE"/>
        </w:rPr>
      </w:pPr>
      <w:r w:rsidRPr="00E76F6E">
        <w:rPr>
          <w:rFonts w:asciiTheme="majorHAnsi" w:eastAsia="Times New Roman" w:hAnsiTheme="majorHAnsi" w:cstheme="majorHAnsi"/>
          <w:sz w:val="28"/>
          <w:szCs w:val="28"/>
          <w:lang w:val="de-DE"/>
        </w:rPr>
        <w:tab/>
      </w:r>
      <w:r w:rsidRPr="00E76F6E">
        <w:rPr>
          <w:rFonts w:asciiTheme="majorHAnsi" w:eastAsia="Times New Roman" w:hAnsiTheme="majorHAnsi" w:cstheme="majorHAnsi"/>
          <w:color w:val="000000" w:themeColor="text1"/>
          <w:sz w:val="28"/>
          <w:szCs w:val="28"/>
          <w:lang w:val="de-DE"/>
        </w:rPr>
        <w:t xml:space="preserve">Nhà trường bước đầu đa dạng hóa các hình thức liên kết đào tạo để tạo môi trường học tập đa dạng cho sinh viên. </w:t>
      </w:r>
      <w:r w:rsidRPr="00E76F6E">
        <w:rPr>
          <w:rFonts w:asciiTheme="majorHAnsi" w:hAnsiTheme="majorHAnsi" w:cstheme="majorHAnsi"/>
          <w:color w:val="000000" w:themeColor="text1"/>
          <w:sz w:val="28"/>
          <w:szCs w:val="28"/>
          <w:lang w:val="de-DE"/>
        </w:rPr>
        <w:t>Hiện nay, Trường đang tích cực làm việc với một số cơ sở giáo dục đại học nước ngoài để xúc tiến triển khai chương trình liên kết đào tạo trình độ đại học, thạc s</w:t>
      </w:r>
      <w:r w:rsidR="000537EC">
        <w:rPr>
          <w:rFonts w:asciiTheme="majorHAnsi" w:hAnsiTheme="majorHAnsi" w:cstheme="majorHAnsi"/>
          <w:color w:val="000000" w:themeColor="text1"/>
          <w:sz w:val="28"/>
          <w:szCs w:val="28"/>
          <w:lang w:val="de-DE"/>
        </w:rPr>
        <w:t>ĩ</w:t>
      </w:r>
      <w:r w:rsidRPr="00E76F6E">
        <w:rPr>
          <w:rFonts w:asciiTheme="majorHAnsi" w:hAnsiTheme="majorHAnsi" w:cstheme="majorHAnsi"/>
          <w:color w:val="000000" w:themeColor="text1"/>
          <w:sz w:val="28"/>
          <w:szCs w:val="28"/>
          <w:lang w:val="de-DE"/>
        </w:rPr>
        <w:t xml:space="preserve">. Nhà trường cũng đã có những chính sách trong việc </w:t>
      </w:r>
      <w:r w:rsidRPr="00E76F6E">
        <w:rPr>
          <w:rStyle w:val="m-3706494365379513274gmail-bodytextitalic"/>
          <w:rFonts w:asciiTheme="majorHAnsi" w:hAnsiTheme="majorHAnsi" w:cstheme="majorHAnsi"/>
          <w:iCs/>
          <w:color w:val="000000" w:themeColor="text1"/>
          <w:sz w:val="28"/>
          <w:szCs w:val="28"/>
          <w:lang w:val="de-DE"/>
        </w:rPr>
        <w:t>trao đổi giảng viên, sinh viên và các chương trình tham quan khảo sát. Điều này được thể hiện t</w:t>
      </w:r>
      <w:r w:rsidRPr="00E76F6E">
        <w:rPr>
          <w:rFonts w:asciiTheme="majorHAnsi" w:hAnsiTheme="majorHAnsi" w:cstheme="majorHAnsi"/>
          <w:color w:val="000000" w:themeColor="text1"/>
          <w:sz w:val="28"/>
          <w:szCs w:val="28"/>
          <w:lang w:val="de-DE"/>
        </w:rPr>
        <w:t>hông qua các Bản ghi nhớ triển khai hoạt động hợp tác giữa Nhà trường với các cơ sở giáo dục đại học</w:t>
      </w:r>
      <w:r w:rsidRPr="00E76F6E">
        <w:rPr>
          <w:rFonts w:asciiTheme="majorHAnsi" w:hAnsiTheme="majorHAnsi" w:cstheme="majorHAnsi"/>
          <w:color w:val="222222"/>
          <w:sz w:val="28"/>
          <w:szCs w:val="28"/>
          <w:lang w:val="de-DE"/>
        </w:rPr>
        <w:t xml:space="preserve"> </w:t>
      </w:r>
      <w:r w:rsidR="00B72A1F" w:rsidRPr="00E76F6E">
        <w:rPr>
          <w:rFonts w:asciiTheme="majorHAnsi" w:eastAsia="Times New Roman" w:hAnsiTheme="majorHAnsi" w:cstheme="majorHAnsi"/>
          <w:color w:val="FF0000"/>
          <w:sz w:val="28"/>
          <w:szCs w:val="28"/>
          <w:lang w:val="de-DE"/>
        </w:rPr>
        <w:t>[</w:t>
      </w:r>
      <w:r w:rsidR="00B72A1F">
        <w:rPr>
          <w:rFonts w:asciiTheme="majorHAnsi" w:eastAsia="Times New Roman" w:hAnsiTheme="majorHAnsi" w:cstheme="majorHAnsi"/>
          <w:color w:val="FF0000"/>
          <w:sz w:val="28"/>
          <w:szCs w:val="28"/>
          <w:lang w:val="de-DE"/>
        </w:rPr>
        <w:t>H2</w:t>
      </w:r>
      <w:r w:rsidR="00B72A1F" w:rsidRPr="00E76F6E">
        <w:rPr>
          <w:rFonts w:asciiTheme="majorHAnsi" w:eastAsia="Times New Roman" w:hAnsiTheme="majorHAnsi" w:cstheme="majorHAnsi"/>
          <w:color w:val="FF0000"/>
          <w:sz w:val="28"/>
          <w:szCs w:val="28"/>
          <w:lang w:val="de-DE"/>
        </w:rPr>
        <w:t>.15.03.05]</w:t>
      </w:r>
      <w:bookmarkStart w:id="0" w:name="_GoBack"/>
      <w:bookmarkEnd w:id="0"/>
      <w:r w:rsidRPr="00E76F6E">
        <w:rPr>
          <w:rStyle w:val="m-3706494365379513274gmail-bodytext8"/>
          <w:rFonts w:asciiTheme="majorHAnsi" w:hAnsiTheme="majorHAnsi" w:cstheme="majorHAnsi"/>
          <w:color w:val="FF0000"/>
          <w:sz w:val="28"/>
          <w:szCs w:val="28"/>
          <w:lang w:val="de-DE"/>
        </w:rPr>
        <w:t>.</w:t>
      </w:r>
      <w:r w:rsidRPr="00E76F6E">
        <w:rPr>
          <w:rStyle w:val="m-3706494365379513274gmail-bodytext8"/>
          <w:rFonts w:asciiTheme="majorHAnsi" w:hAnsiTheme="majorHAnsi" w:cstheme="majorHAnsi"/>
          <w:color w:val="000000"/>
          <w:sz w:val="28"/>
          <w:szCs w:val="28"/>
          <w:lang w:val="de-DE"/>
        </w:rPr>
        <w:t xml:space="preserve"> </w:t>
      </w:r>
      <w:r w:rsidRPr="00E76F6E">
        <w:rPr>
          <w:rStyle w:val="m-3706494365379513274gmail-bodytext8"/>
          <w:rFonts w:asciiTheme="majorHAnsi" w:hAnsiTheme="majorHAnsi" w:cstheme="majorHAnsi"/>
          <w:color w:val="000000" w:themeColor="text1"/>
          <w:sz w:val="28"/>
          <w:szCs w:val="28"/>
          <w:lang w:val="de-DE"/>
        </w:rPr>
        <w:t xml:space="preserve">Tính từ </w:t>
      </w:r>
      <w:r w:rsidRPr="00E76F6E">
        <w:rPr>
          <w:rFonts w:asciiTheme="majorHAnsi" w:hAnsiTheme="majorHAnsi" w:cstheme="majorHAnsi"/>
          <w:color w:val="000000" w:themeColor="text1"/>
          <w:sz w:val="28"/>
          <w:szCs w:val="28"/>
          <w:lang w:val="de-DE"/>
        </w:rPr>
        <w:t>năm 2015 trở lại đây, nhiều giảng viên, chuyên gia nước ngoài cũng đã đến trường tham gia vào các buổi Hội thảo khoa học, Tọ</w:t>
      </w:r>
      <w:r w:rsidR="00BD52A0">
        <w:rPr>
          <w:rFonts w:asciiTheme="majorHAnsi" w:hAnsiTheme="majorHAnsi" w:cstheme="majorHAnsi"/>
          <w:color w:val="000000" w:themeColor="text1"/>
          <w:sz w:val="28"/>
          <w:szCs w:val="28"/>
          <w:lang w:val="de-DE"/>
        </w:rPr>
        <w:t>a đàm chuyên gia hay</w:t>
      </w:r>
      <w:r w:rsidRPr="00E76F6E">
        <w:rPr>
          <w:rFonts w:asciiTheme="majorHAnsi" w:hAnsiTheme="majorHAnsi" w:cstheme="majorHAnsi"/>
          <w:color w:val="000000" w:themeColor="text1"/>
          <w:sz w:val="28"/>
          <w:szCs w:val="28"/>
          <w:lang w:val="de-DE"/>
        </w:rPr>
        <w:t xml:space="preserve"> nói chuyện chuyên đề với giảng viên, sinh viên trong trường</w:t>
      </w:r>
      <w:r w:rsidRPr="00E76F6E">
        <w:rPr>
          <w:rFonts w:asciiTheme="majorHAnsi" w:hAnsiTheme="majorHAnsi" w:cstheme="majorHAnsi"/>
          <w:color w:val="222222"/>
          <w:sz w:val="28"/>
          <w:szCs w:val="28"/>
          <w:lang w:val="de-DE"/>
        </w:rPr>
        <w:t> </w:t>
      </w:r>
      <w:r w:rsidR="00932AB2" w:rsidRPr="00E76F6E">
        <w:rPr>
          <w:rStyle w:val="m-3706494365379513274gmail-bodytext6"/>
          <w:rFonts w:asciiTheme="majorHAnsi" w:hAnsiTheme="majorHAnsi" w:cstheme="majorHAnsi"/>
          <w:color w:val="FF0000"/>
          <w:sz w:val="28"/>
          <w:szCs w:val="28"/>
          <w:lang w:val="de-DE"/>
        </w:rPr>
        <w:t>[H1.08.03.</w:t>
      </w:r>
      <w:r w:rsidRPr="00E76F6E">
        <w:rPr>
          <w:rStyle w:val="m-3706494365379513274gmail-bodytext6"/>
          <w:rFonts w:asciiTheme="majorHAnsi" w:hAnsiTheme="majorHAnsi" w:cstheme="majorHAnsi"/>
          <w:color w:val="FF0000"/>
          <w:sz w:val="28"/>
          <w:szCs w:val="28"/>
          <w:lang w:val="de-DE"/>
        </w:rPr>
        <w:t>01]</w:t>
      </w:r>
      <w:r w:rsidRPr="00E76F6E">
        <w:rPr>
          <w:rStyle w:val="m-3706494365379513274gmail-bodytext8"/>
          <w:rFonts w:asciiTheme="majorHAnsi" w:hAnsiTheme="majorHAnsi" w:cstheme="majorHAnsi"/>
          <w:color w:val="000000"/>
          <w:sz w:val="28"/>
          <w:szCs w:val="28"/>
          <w:lang w:val="de-DE"/>
        </w:rPr>
        <w:t xml:space="preserve">. </w:t>
      </w:r>
      <w:r w:rsidRPr="00E76F6E">
        <w:rPr>
          <w:rFonts w:asciiTheme="majorHAnsi" w:hAnsiTheme="majorHAnsi" w:cstheme="majorHAnsi"/>
          <w:color w:val="000000" w:themeColor="text1"/>
          <w:sz w:val="28"/>
          <w:szCs w:val="28"/>
          <w:lang w:val="de-DE"/>
        </w:rPr>
        <w:t>Hoạt động trao đổi sinh viên cũng được triển khai tại Trường. Nhà trường đã tiến hành kết nối và xúc tiến với một số trường đại học đối tác để tạo cơ hội cho các em sinh viên của Trường được tham gia học tập ngắn hạn tại các trường đối tác nước ngoài</w:t>
      </w:r>
      <w:r w:rsidRPr="00E76F6E">
        <w:rPr>
          <w:rFonts w:asciiTheme="majorHAnsi" w:hAnsiTheme="majorHAnsi" w:cstheme="majorHAnsi"/>
          <w:color w:val="222222"/>
          <w:sz w:val="28"/>
          <w:szCs w:val="28"/>
          <w:lang w:val="de-DE"/>
        </w:rPr>
        <w:t> </w:t>
      </w:r>
      <w:r w:rsidRPr="00E76F6E">
        <w:rPr>
          <w:rStyle w:val="m-3706494365379513274gmail-bodytext6"/>
          <w:rFonts w:asciiTheme="majorHAnsi" w:hAnsiTheme="majorHAnsi" w:cstheme="majorHAnsi"/>
          <w:color w:val="FF0000"/>
          <w:sz w:val="28"/>
          <w:szCs w:val="28"/>
          <w:lang w:val="de-DE"/>
        </w:rPr>
        <w:t>[H1.08.03.05]</w:t>
      </w:r>
      <w:r w:rsidR="00932AB2" w:rsidRPr="00E76F6E">
        <w:rPr>
          <w:rStyle w:val="m-3706494365379513274gmail-bodytext6"/>
          <w:rFonts w:asciiTheme="majorHAnsi" w:hAnsiTheme="majorHAnsi" w:cstheme="majorHAnsi"/>
          <w:color w:val="FF0000"/>
          <w:sz w:val="28"/>
          <w:szCs w:val="28"/>
          <w:lang w:val="de-DE"/>
        </w:rPr>
        <w:t xml:space="preserve">[H1.08.03.06] </w:t>
      </w:r>
      <w:r w:rsidRPr="00E76F6E">
        <w:rPr>
          <w:rFonts w:asciiTheme="majorHAnsi" w:hAnsiTheme="majorHAnsi" w:cstheme="majorHAnsi"/>
          <w:color w:val="FF0000"/>
          <w:sz w:val="28"/>
          <w:szCs w:val="28"/>
          <w:lang w:val="de-DE"/>
        </w:rPr>
        <w:t>[H1.08.03.19]</w:t>
      </w:r>
      <w:r w:rsidRPr="00E76F6E">
        <w:rPr>
          <w:rStyle w:val="m-3706494365379513274gmail-bodytext8"/>
          <w:rFonts w:asciiTheme="majorHAnsi" w:hAnsiTheme="majorHAnsi" w:cstheme="majorHAnsi"/>
          <w:color w:val="000000" w:themeColor="text1"/>
          <w:sz w:val="28"/>
          <w:szCs w:val="28"/>
          <w:lang w:val="de-DE"/>
        </w:rPr>
        <w:t>. </w:t>
      </w:r>
      <w:r w:rsidRPr="00E76F6E">
        <w:rPr>
          <w:rFonts w:asciiTheme="majorHAnsi" w:hAnsiTheme="majorHAnsi" w:cstheme="majorHAnsi"/>
          <w:color w:val="000000" w:themeColor="text1"/>
          <w:sz w:val="28"/>
          <w:szCs w:val="28"/>
          <w:lang w:val="de-DE"/>
        </w:rPr>
        <w:t>Nhiều đoàn sinh viên quốc tế đã đến tham quan và tham gia một số chương trình trao đổi sinh viên với sinh viên của Nhà trường</w:t>
      </w:r>
      <w:r w:rsidRPr="00E76F6E">
        <w:rPr>
          <w:rFonts w:asciiTheme="majorHAnsi" w:hAnsiTheme="majorHAnsi" w:cstheme="majorHAnsi"/>
          <w:color w:val="222222"/>
          <w:sz w:val="28"/>
          <w:szCs w:val="28"/>
          <w:lang w:val="de-DE"/>
        </w:rPr>
        <w:t> </w:t>
      </w:r>
      <w:r w:rsidRPr="00E76F6E">
        <w:rPr>
          <w:rStyle w:val="m-3706494365379513274gmail-bodytext6"/>
          <w:rFonts w:asciiTheme="majorHAnsi" w:hAnsiTheme="majorHAnsi" w:cstheme="majorHAnsi"/>
          <w:color w:val="FF0000"/>
          <w:sz w:val="28"/>
          <w:szCs w:val="28"/>
          <w:lang w:val="de-DE"/>
        </w:rPr>
        <w:t>[H1.08.03.07].</w:t>
      </w:r>
      <w:r w:rsidRPr="00E76F6E">
        <w:rPr>
          <w:rStyle w:val="m-3706494365379513274gmail-bodytext6"/>
          <w:rFonts w:asciiTheme="majorHAnsi" w:hAnsiTheme="majorHAnsi" w:cstheme="majorHAnsi"/>
          <w:color w:val="000000"/>
          <w:sz w:val="28"/>
          <w:szCs w:val="28"/>
          <w:lang w:val="de-DE"/>
        </w:rPr>
        <w:t xml:space="preserve">  </w:t>
      </w:r>
    </w:p>
    <w:p w14:paraId="0F314FD6" w14:textId="492812C8" w:rsidR="00932AB2" w:rsidRPr="00E76F6E" w:rsidRDefault="00932AB2" w:rsidP="00932AB2">
      <w:pPr>
        <w:widowControl w:val="0"/>
        <w:spacing w:line="360" w:lineRule="auto"/>
        <w:ind w:firstLine="720"/>
        <w:jc w:val="both"/>
        <w:rPr>
          <w:rFonts w:asciiTheme="majorHAnsi" w:eastAsia="Times New Roman" w:hAnsiTheme="majorHAnsi" w:cstheme="majorHAnsi"/>
          <w:sz w:val="28"/>
          <w:szCs w:val="28"/>
          <w:lang w:val="de-DE"/>
        </w:rPr>
      </w:pPr>
      <w:r w:rsidRPr="005A763A">
        <w:rPr>
          <w:rFonts w:asciiTheme="majorHAnsi" w:eastAsia="Times New Roman" w:hAnsiTheme="majorHAnsi" w:cstheme="majorHAnsi"/>
          <w:sz w:val="28"/>
          <w:szCs w:val="28"/>
          <w:lang w:val="de-DE"/>
        </w:rPr>
        <w:t>N</w:t>
      </w:r>
      <w:r w:rsidRPr="00E76F6E">
        <w:rPr>
          <w:rFonts w:asciiTheme="majorHAnsi" w:eastAsia="Times New Roman" w:hAnsiTheme="majorHAnsi" w:cstheme="majorHAnsi"/>
          <w:sz w:val="28"/>
          <w:szCs w:val="28"/>
          <w:lang w:val="de-DE"/>
        </w:rPr>
        <w:t xml:space="preserve">hà trường chú trọng các hoạt động thực hành nhằm giúp sinh viên ứng dụng các kiến thức vào thực tế và tránh sự nhàm chán trong quá trình </w:t>
      </w:r>
      <w:r w:rsidR="00BD52A0">
        <w:rPr>
          <w:rFonts w:asciiTheme="majorHAnsi" w:eastAsia="Times New Roman" w:hAnsiTheme="majorHAnsi" w:cstheme="majorHAnsi"/>
          <w:sz w:val="28"/>
          <w:szCs w:val="28"/>
          <w:lang w:val="de-DE"/>
        </w:rPr>
        <w:t>học tập</w:t>
      </w:r>
      <w:r w:rsidRPr="00E76F6E">
        <w:rPr>
          <w:rFonts w:asciiTheme="majorHAnsi" w:eastAsia="Times New Roman" w:hAnsiTheme="majorHAnsi" w:cstheme="majorHAnsi"/>
          <w:sz w:val="28"/>
          <w:szCs w:val="28"/>
          <w:lang w:val="de-DE"/>
        </w:rPr>
        <w:t xml:space="preserve">. Các học phần được thiết kế trong CTĐT đều đòi hỏi SV phải có điểm tích luỹ từ các hoạt động tự học (cá nhân và nhóm) như bài tập nhóm, thảo luận, đóng vai, bài tập lớn… để đánh giá mức độ tự học, tự nghiên cứu của người học được nêu rõ trong đề cương chi tiết học phần theo các triết lý, hướng tiếp cận giáo dục mới của khoa/bộ môn </w:t>
      </w:r>
      <w:r w:rsidRPr="00E76F6E">
        <w:rPr>
          <w:rFonts w:asciiTheme="majorHAnsi" w:eastAsia="Times New Roman" w:hAnsiTheme="majorHAnsi" w:cstheme="majorHAnsi"/>
          <w:color w:val="FF0000"/>
          <w:sz w:val="28"/>
          <w:szCs w:val="28"/>
          <w:lang w:val="de-DE"/>
        </w:rPr>
        <w:t>[</w:t>
      </w:r>
      <w:r w:rsidR="001352AC" w:rsidRPr="001352AC">
        <w:rPr>
          <w:rFonts w:asciiTheme="majorHAnsi" w:eastAsia="Times New Roman" w:hAnsiTheme="majorHAnsi" w:cstheme="majorHAnsi"/>
          <w:color w:val="FF0000"/>
          <w:sz w:val="28"/>
          <w:szCs w:val="28"/>
          <w:lang w:val="de-DE"/>
        </w:rPr>
        <w:t>H1.15.01.03</w:t>
      </w:r>
      <w:r w:rsidRPr="00E76F6E">
        <w:rPr>
          <w:rFonts w:asciiTheme="majorHAnsi" w:eastAsia="Times New Roman" w:hAnsiTheme="majorHAnsi" w:cstheme="majorHAnsi"/>
          <w:color w:val="FF0000"/>
          <w:sz w:val="28"/>
          <w:szCs w:val="28"/>
          <w:lang w:val="de-DE"/>
        </w:rPr>
        <w:t>]</w:t>
      </w:r>
      <w:r w:rsidRPr="00E76F6E">
        <w:rPr>
          <w:rFonts w:asciiTheme="majorHAnsi" w:eastAsia="Times New Roman" w:hAnsiTheme="majorHAnsi" w:cstheme="majorHAnsi"/>
          <w:sz w:val="28"/>
          <w:szCs w:val="28"/>
          <w:lang w:val="de-DE"/>
        </w:rPr>
        <w:t xml:space="preserve">. Chương trình đào tạo của Nhà trường được xây dựng theo hướng vừa đáp ứng mục tiêu của </w:t>
      </w:r>
      <w:r w:rsidR="00BD52A0">
        <w:rPr>
          <w:rFonts w:asciiTheme="majorHAnsi" w:eastAsia="Times New Roman" w:hAnsiTheme="majorHAnsi" w:cstheme="majorHAnsi"/>
          <w:sz w:val="28"/>
          <w:szCs w:val="28"/>
          <w:lang w:val="de-DE"/>
        </w:rPr>
        <w:t>T</w:t>
      </w:r>
      <w:r w:rsidRPr="00E76F6E">
        <w:rPr>
          <w:rFonts w:asciiTheme="majorHAnsi" w:eastAsia="Times New Roman" w:hAnsiTheme="majorHAnsi" w:cstheme="majorHAnsi"/>
          <w:sz w:val="28"/>
          <w:szCs w:val="28"/>
          <w:lang w:val="de-DE"/>
        </w:rPr>
        <w:t xml:space="preserve">rường vừa đáp ứng theo yêu cầu của xã hội và mang tính đặc thù - sinh viên từng chuyên ngành </w:t>
      </w:r>
      <w:r w:rsidRPr="00E76F6E">
        <w:rPr>
          <w:rFonts w:asciiTheme="majorHAnsi" w:eastAsia="Times New Roman" w:hAnsiTheme="majorHAnsi" w:cstheme="majorHAnsi"/>
          <w:color w:val="FF0000"/>
          <w:sz w:val="28"/>
          <w:szCs w:val="28"/>
          <w:lang w:val="de-DE"/>
        </w:rPr>
        <w:t>[</w:t>
      </w:r>
      <w:r w:rsidR="002A5410">
        <w:rPr>
          <w:rFonts w:asciiTheme="majorHAnsi" w:eastAsia="Times New Roman" w:hAnsiTheme="majorHAnsi" w:cstheme="majorHAnsi"/>
          <w:color w:val="FF0000"/>
          <w:sz w:val="28"/>
          <w:szCs w:val="28"/>
          <w:lang w:val="de-DE"/>
        </w:rPr>
        <w:t>H</w:t>
      </w:r>
      <w:r w:rsidR="001352AC">
        <w:rPr>
          <w:rFonts w:asciiTheme="majorHAnsi" w:eastAsia="Times New Roman" w:hAnsiTheme="majorHAnsi" w:cstheme="majorHAnsi"/>
          <w:color w:val="FF0000"/>
          <w:sz w:val="28"/>
          <w:szCs w:val="28"/>
          <w:lang w:val="de-DE"/>
        </w:rPr>
        <w:t>1</w:t>
      </w:r>
      <w:r w:rsidRPr="00E76F6E">
        <w:rPr>
          <w:rFonts w:asciiTheme="majorHAnsi" w:eastAsia="Times New Roman" w:hAnsiTheme="majorHAnsi" w:cstheme="majorHAnsi"/>
          <w:color w:val="FF0000"/>
          <w:sz w:val="28"/>
          <w:szCs w:val="28"/>
          <w:lang w:val="de-DE"/>
        </w:rPr>
        <w:t>.15.01.04]</w:t>
      </w:r>
      <w:r w:rsidRPr="00E76F6E">
        <w:rPr>
          <w:rFonts w:asciiTheme="majorHAnsi" w:eastAsia="Times New Roman" w:hAnsiTheme="majorHAnsi" w:cstheme="majorHAnsi"/>
          <w:sz w:val="28"/>
          <w:szCs w:val="28"/>
          <w:lang w:val="de-DE"/>
        </w:rPr>
        <w:t xml:space="preserve">. Số lượng giờ tín chỉ trong chương trình đào tạo của sinh viên các ngành được phân bổ theo tỷ lệ như sau: 47% lý thuyết, 30% thực hành và 23% </w:t>
      </w:r>
      <w:r w:rsidRPr="00E76F6E">
        <w:rPr>
          <w:rFonts w:asciiTheme="majorHAnsi" w:eastAsia="Times New Roman" w:hAnsiTheme="majorHAnsi" w:cstheme="majorHAnsi"/>
          <w:sz w:val="28"/>
          <w:szCs w:val="28"/>
          <w:lang w:val="de-DE"/>
        </w:rPr>
        <w:lastRenderedPageBreak/>
        <w:t>bài tập/thảo luận</w:t>
      </w:r>
      <w:r w:rsidR="00BD52A0">
        <w:rPr>
          <w:rFonts w:asciiTheme="majorHAnsi" w:eastAsia="Times New Roman" w:hAnsiTheme="majorHAnsi" w:cstheme="majorHAnsi"/>
          <w:sz w:val="28"/>
          <w:szCs w:val="28"/>
          <w:lang w:val="de-DE"/>
        </w:rPr>
        <w:t xml:space="preserve"> hoặc các hình thức khác</w:t>
      </w:r>
      <w:r w:rsidRPr="00E76F6E">
        <w:rPr>
          <w:rFonts w:asciiTheme="majorHAnsi" w:eastAsia="Times New Roman" w:hAnsiTheme="majorHAnsi" w:cstheme="majorHAnsi"/>
          <w:sz w:val="28"/>
          <w:szCs w:val="28"/>
          <w:lang w:val="de-DE"/>
        </w:rPr>
        <w:t xml:space="preserve"> </w:t>
      </w:r>
      <w:r w:rsidRPr="00E76F6E">
        <w:rPr>
          <w:rFonts w:asciiTheme="majorHAnsi" w:eastAsia="Times New Roman" w:hAnsiTheme="majorHAnsi" w:cstheme="majorHAnsi"/>
          <w:color w:val="FF0000"/>
          <w:sz w:val="28"/>
          <w:szCs w:val="28"/>
          <w:lang w:val="de-DE"/>
        </w:rPr>
        <w:t>[</w:t>
      </w:r>
      <w:r w:rsidR="002A5410">
        <w:rPr>
          <w:rFonts w:asciiTheme="majorHAnsi" w:eastAsia="Times New Roman" w:hAnsiTheme="majorHAnsi" w:cstheme="majorHAnsi"/>
          <w:color w:val="FF0000"/>
          <w:sz w:val="28"/>
          <w:szCs w:val="28"/>
          <w:lang w:val="de-DE"/>
        </w:rPr>
        <w:t>H1</w:t>
      </w:r>
      <w:r w:rsidRPr="00E76F6E">
        <w:rPr>
          <w:rFonts w:asciiTheme="majorHAnsi" w:eastAsia="Times New Roman" w:hAnsiTheme="majorHAnsi" w:cstheme="majorHAnsi"/>
          <w:color w:val="FF0000"/>
          <w:sz w:val="28"/>
          <w:szCs w:val="28"/>
          <w:lang w:val="de-DE"/>
        </w:rPr>
        <w:t>.15.01.04</w:t>
      </w:r>
      <w:r w:rsidR="00975EF9" w:rsidRPr="00E76F6E">
        <w:rPr>
          <w:rFonts w:asciiTheme="majorHAnsi" w:eastAsia="Times New Roman" w:hAnsiTheme="majorHAnsi" w:cstheme="majorHAnsi"/>
          <w:color w:val="FF0000"/>
          <w:sz w:val="28"/>
          <w:szCs w:val="28"/>
          <w:lang w:val="de-DE"/>
        </w:rPr>
        <w:t>]</w:t>
      </w:r>
      <w:r w:rsidRPr="00E76F6E">
        <w:rPr>
          <w:rFonts w:asciiTheme="majorHAnsi" w:eastAsia="Times New Roman" w:hAnsiTheme="majorHAnsi" w:cstheme="majorHAnsi"/>
          <w:sz w:val="28"/>
          <w:szCs w:val="28"/>
          <w:lang w:val="de-DE"/>
        </w:rPr>
        <w:t xml:space="preserve">. Các bài tập, bài tập lớn không chỉ đơn thuần là các báo cáo truyền thống mà sinh viên còn được trải nghiệm qua một số hoạt động thực tế như đi thực tế, tổ chức sự kiện… </w:t>
      </w:r>
      <w:r w:rsidR="00975EF9" w:rsidRPr="00E76F6E">
        <w:rPr>
          <w:rFonts w:asciiTheme="majorHAnsi" w:eastAsia="Times New Roman" w:hAnsiTheme="majorHAnsi" w:cstheme="majorHAnsi"/>
          <w:color w:val="FF0000"/>
          <w:sz w:val="28"/>
          <w:szCs w:val="28"/>
          <w:lang w:val="de-DE"/>
        </w:rPr>
        <w:t>[</w:t>
      </w:r>
      <w:r w:rsidR="001352AC">
        <w:rPr>
          <w:rFonts w:asciiTheme="majorHAnsi" w:eastAsia="Times New Roman" w:hAnsiTheme="majorHAnsi" w:cstheme="majorHAnsi"/>
          <w:color w:val="FF0000"/>
          <w:sz w:val="28"/>
          <w:szCs w:val="28"/>
          <w:lang w:val="de-DE"/>
        </w:rPr>
        <w:t>H2</w:t>
      </w:r>
      <w:r w:rsidR="00975EF9" w:rsidRPr="00E76F6E">
        <w:rPr>
          <w:rFonts w:asciiTheme="majorHAnsi" w:eastAsia="Times New Roman" w:hAnsiTheme="majorHAnsi" w:cstheme="majorHAnsi"/>
          <w:color w:val="FF0000"/>
          <w:sz w:val="28"/>
          <w:szCs w:val="28"/>
          <w:lang w:val="de-DE"/>
        </w:rPr>
        <w:t>.15.03.07</w:t>
      </w:r>
      <w:r w:rsidRPr="00E76F6E">
        <w:rPr>
          <w:rFonts w:asciiTheme="majorHAnsi" w:eastAsia="Times New Roman" w:hAnsiTheme="majorHAnsi" w:cstheme="majorHAnsi"/>
          <w:color w:val="FF0000"/>
          <w:sz w:val="28"/>
          <w:szCs w:val="28"/>
          <w:lang w:val="de-DE"/>
        </w:rPr>
        <w:t>]</w:t>
      </w:r>
      <w:r w:rsidRPr="00E76F6E">
        <w:rPr>
          <w:rFonts w:asciiTheme="majorHAnsi" w:eastAsia="Times New Roman" w:hAnsiTheme="majorHAnsi" w:cstheme="majorHAnsi"/>
          <w:sz w:val="28"/>
          <w:szCs w:val="28"/>
          <w:lang w:val="de-DE"/>
        </w:rPr>
        <w:t>.</w:t>
      </w:r>
    </w:p>
    <w:p w14:paraId="0F314FD7" w14:textId="014E8BD1" w:rsidR="00932AB2" w:rsidRPr="00E76F6E" w:rsidRDefault="00932AB2" w:rsidP="00932AB2">
      <w:pPr>
        <w:widowControl w:val="0"/>
        <w:spacing w:line="360" w:lineRule="auto"/>
        <w:ind w:firstLine="720"/>
        <w:jc w:val="both"/>
        <w:rPr>
          <w:rFonts w:asciiTheme="majorHAnsi" w:eastAsia="Times New Roman" w:hAnsiTheme="majorHAnsi" w:cstheme="majorHAnsi"/>
          <w:sz w:val="28"/>
          <w:szCs w:val="28"/>
          <w:lang w:val="de-DE"/>
        </w:rPr>
      </w:pPr>
      <w:r w:rsidRPr="00E76F6E">
        <w:rPr>
          <w:rFonts w:asciiTheme="majorHAnsi" w:eastAsia="Times New Roman" w:hAnsiTheme="majorHAnsi" w:cstheme="majorHAnsi"/>
          <w:sz w:val="28"/>
          <w:szCs w:val="28"/>
          <w:lang w:val="de-DE"/>
        </w:rPr>
        <w:t>Nhằm giúp sinh viên có thêm kin</w:t>
      </w:r>
      <w:r w:rsidR="00BD52A0">
        <w:rPr>
          <w:rFonts w:asciiTheme="majorHAnsi" w:eastAsia="Times New Roman" w:hAnsiTheme="majorHAnsi" w:cstheme="majorHAnsi"/>
          <w:sz w:val="28"/>
          <w:szCs w:val="28"/>
          <w:lang w:val="de-DE"/>
        </w:rPr>
        <w:t>h nghiệm thực tế, Khoa, Đoàn tha</w:t>
      </w:r>
      <w:r w:rsidRPr="00E76F6E">
        <w:rPr>
          <w:rFonts w:asciiTheme="majorHAnsi" w:eastAsia="Times New Roman" w:hAnsiTheme="majorHAnsi" w:cstheme="majorHAnsi"/>
          <w:sz w:val="28"/>
          <w:szCs w:val="28"/>
          <w:lang w:val="de-DE"/>
        </w:rPr>
        <w:t xml:space="preserve">nh niên và các câu lạc bộ thường xuyên mời các chuyên gia về để trao đổi kinh nghiệm thực tiễn cho sinh viên </w:t>
      </w:r>
      <w:r w:rsidR="00975EF9" w:rsidRPr="00E76F6E">
        <w:rPr>
          <w:rFonts w:asciiTheme="majorHAnsi" w:eastAsia="Times New Roman" w:hAnsiTheme="majorHAnsi" w:cstheme="majorHAnsi"/>
          <w:color w:val="FF0000"/>
          <w:sz w:val="28"/>
          <w:szCs w:val="28"/>
          <w:lang w:val="de-DE"/>
        </w:rPr>
        <w:t>[</w:t>
      </w:r>
      <w:r w:rsidR="001352AC">
        <w:rPr>
          <w:rFonts w:asciiTheme="majorHAnsi" w:eastAsia="Times New Roman" w:hAnsiTheme="majorHAnsi" w:cstheme="majorHAnsi"/>
          <w:color w:val="FF0000"/>
          <w:sz w:val="28"/>
          <w:szCs w:val="28"/>
          <w:lang w:val="de-DE"/>
        </w:rPr>
        <w:t>H2</w:t>
      </w:r>
      <w:r w:rsidR="00975EF9" w:rsidRPr="00E76F6E">
        <w:rPr>
          <w:rFonts w:asciiTheme="majorHAnsi" w:eastAsia="Times New Roman" w:hAnsiTheme="majorHAnsi" w:cstheme="majorHAnsi"/>
          <w:color w:val="FF0000"/>
          <w:sz w:val="28"/>
          <w:szCs w:val="28"/>
          <w:lang w:val="de-DE"/>
        </w:rPr>
        <w:t>.15.03.08</w:t>
      </w:r>
      <w:r w:rsidRPr="00E76F6E">
        <w:rPr>
          <w:rFonts w:asciiTheme="majorHAnsi" w:eastAsia="Times New Roman" w:hAnsiTheme="majorHAnsi" w:cstheme="majorHAnsi"/>
          <w:color w:val="FF0000"/>
          <w:sz w:val="28"/>
          <w:szCs w:val="28"/>
          <w:lang w:val="de-DE"/>
        </w:rPr>
        <w:t>]</w:t>
      </w:r>
      <w:r w:rsidRPr="00E76F6E">
        <w:rPr>
          <w:rFonts w:asciiTheme="majorHAnsi" w:eastAsia="Times New Roman" w:hAnsiTheme="majorHAnsi" w:cstheme="majorHAnsi"/>
          <w:sz w:val="28"/>
          <w:szCs w:val="28"/>
          <w:lang w:val="de-DE"/>
        </w:rPr>
        <w:t xml:space="preserve">. Các hoạt động nghiên cứu khoa học, tọa đàm khoa học, nói chuyện chuyên đề của Trường đều khuyến khích sinh viên tham gia. Một số ngành đào tạo của Trường có liên kết với các đơn vị sử dụng nhân lực như </w:t>
      </w:r>
      <w:r w:rsidRPr="00E76F6E">
        <w:rPr>
          <w:rFonts w:asciiTheme="majorHAnsi" w:eastAsia="Times New Roman" w:hAnsiTheme="majorHAnsi" w:cstheme="majorHAnsi"/>
          <w:spacing w:val="-2"/>
          <w:sz w:val="28"/>
          <w:szCs w:val="28"/>
          <w:lang w:val="de-DE"/>
        </w:rPr>
        <w:t>Misa, Intracom, các cơ quan hành chính nhà nước</w:t>
      </w:r>
      <w:r w:rsidRPr="00E76F6E">
        <w:rPr>
          <w:rFonts w:asciiTheme="majorHAnsi" w:eastAsia="Times New Roman" w:hAnsiTheme="majorHAnsi" w:cstheme="majorHAnsi"/>
          <w:sz w:val="28"/>
          <w:szCs w:val="28"/>
          <w:lang w:val="de-DE"/>
        </w:rPr>
        <w:t xml:space="preserve"> khác để đưa sinh viên đến thực tập, kiến tập hoặc tham</w:t>
      </w:r>
      <w:r w:rsidR="00B44009">
        <w:rPr>
          <w:rFonts w:asciiTheme="majorHAnsi" w:eastAsia="Times New Roman" w:hAnsiTheme="majorHAnsi" w:cstheme="majorHAnsi"/>
          <w:sz w:val="28"/>
          <w:szCs w:val="28"/>
          <w:lang w:val="de-DE"/>
        </w:rPr>
        <w:t xml:space="preserve"> gia các hoạt động học tập khác.</w:t>
      </w:r>
    </w:p>
    <w:p w14:paraId="0F314FD8" w14:textId="3DE78AB4" w:rsidR="00975EF9" w:rsidRPr="00E76F6E" w:rsidRDefault="00975EF9" w:rsidP="00975EF9">
      <w:pPr>
        <w:widowControl w:val="0"/>
        <w:spacing w:line="360" w:lineRule="auto"/>
        <w:ind w:firstLine="720"/>
        <w:jc w:val="both"/>
        <w:rPr>
          <w:rFonts w:asciiTheme="majorHAnsi" w:eastAsia="Times New Roman" w:hAnsiTheme="majorHAnsi" w:cstheme="majorHAnsi"/>
          <w:sz w:val="28"/>
          <w:szCs w:val="28"/>
          <w:lang w:val="de-DE"/>
        </w:rPr>
      </w:pPr>
      <w:r w:rsidRPr="00E76F6E">
        <w:rPr>
          <w:rFonts w:asciiTheme="majorHAnsi" w:eastAsia="Times New Roman" w:hAnsiTheme="majorHAnsi" w:cstheme="majorHAnsi"/>
          <w:sz w:val="28"/>
          <w:szCs w:val="28"/>
          <w:lang w:val="de-DE"/>
        </w:rPr>
        <w:t xml:space="preserve">Trường Đại học Nội vụ Hà Nội đặc biệt quan tâm đến việc đổi mới phương pháp dạy </w:t>
      </w:r>
      <w:r w:rsidR="00BD52A0">
        <w:rPr>
          <w:rFonts w:asciiTheme="majorHAnsi" w:eastAsia="Times New Roman" w:hAnsiTheme="majorHAnsi" w:cstheme="majorHAnsi"/>
          <w:sz w:val="28"/>
          <w:szCs w:val="28"/>
          <w:lang w:val="de-DE"/>
        </w:rPr>
        <w:t>học theo hướng</w:t>
      </w:r>
      <w:r w:rsidRPr="00E76F6E">
        <w:rPr>
          <w:rFonts w:asciiTheme="majorHAnsi" w:eastAsia="Times New Roman" w:hAnsiTheme="majorHAnsi" w:cstheme="majorHAnsi"/>
          <w:sz w:val="28"/>
          <w:szCs w:val="28"/>
          <w:lang w:val="de-DE"/>
        </w:rPr>
        <w:t xml:space="preserve"> tích cực. Các phương pháp kiểm tra đánh giá việc dạy và học được thực hiện một cách công bằng, khách quan, khoa học và trên cơ sở qui định của Nhà trường </w:t>
      </w:r>
      <w:r w:rsidRPr="00E76F6E">
        <w:rPr>
          <w:rFonts w:asciiTheme="majorHAnsi" w:eastAsia="Times New Roman" w:hAnsiTheme="majorHAnsi" w:cstheme="majorHAnsi"/>
          <w:color w:val="FF0000"/>
          <w:sz w:val="28"/>
          <w:szCs w:val="28"/>
          <w:lang w:val="de-DE"/>
        </w:rPr>
        <w:t>[</w:t>
      </w:r>
      <w:r w:rsidR="001352AC">
        <w:rPr>
          <w:rFonts w:asciiTheme="majorHAnsi" w:eastAsia="Times New Roman" w:hAnsiTheme="majorHAnsi" w:cstheme="majorHAnsi"/>
          <w:color w:val="FF0000"/>
          <w:sz w:val="28"/>
          <w:szCs w:val="28"/>
          <w:lang w:val="de-DE"/>
        </w:rPr>
        <w:t>H1</w:t>
      </w:r>
      <w:r w:rsidR="001352AC" w:rsidRPr="001352AC">
        <w:rPr>
          <w:rFonts w:asciiTheme="majorHAnsi" w:eastAsia="Times New Roman" w:hAnsiTheme="majorHAnsi" w:cstheme="majorHAnsi"/>
          <w:color w:val="FF0000"/>
          <w:sz w:val="28"/>
          <w:szCs w:val="28"/>
          <w:lang w:val="de-DE"/>
        </w:rPr>
        <w:t>.15.01.03</w:t>
      </w:r>
      <w:r w:rsidRPr="00E76F6E">
        <w:rPr>
          <w:rFonts w:asciiTheme="majorHAnsi" w:eastAsia="Times New Roman" w:hAnsiTheme="majorHAnsi" w:cstheme="majorHAnsi"/>
          <w:color w:val="FF0000"/>
          <w:sz w:val="28"/>
          <w:szCs w:val="28"/>
          <w:lang w:val="de-DE"/>
        </w:rPr>
        <w:t>]</w:t>
      </w:r>
      <w:r w:rsidRPr="00E76F6E">
        <w:rPr>
          <w:rFonts w:asciiTheme="majorHAnsi" w:eastAsia="Times New Roman" w:hAnsiTheme="majorHAnsi" w:cstheme="majorHAnsi"/>
          <w:sz w:val="28"/>
          <w:szCs w:val="28"/>
          <w:lang w:val="de-DE"/>
        </w:rPr>
        <w:t xml:space="preserve">.  </w:t>
      </w:r>
    </w:p>
    <w:p w14:paraId="0F314FD9" w14:textId="0BA5156E" w:rsidR="00975EF9" w:rsidRPr="00E76F6E" w:rsidRDefault="00975EF9" w:rsidP="00975EF9">
      <w:pPr>
        <w:widowControl w:val="0"/>
        <w:spacing w:line="360" w:lineRule="auto"/>
        <w:ind w:firstLine="720"/>
        <w:jc w:val="both"/>
        <w:rPr>
          <w:rFonts w:asciiTheme="majorHAnsi" w:eastAsia="Times New Roman" w:hAnsiTheme="majorHAnsi" w:cstheme="majorHAnsi"/>
          <w:spacing w:val="-2"/>
          <w:sz w:val="28"/>
          <w:szCs w:val="28"/>
          <w:lang w:val="de-DE"/>
        </w:rPr>
      </w:pPr>
      <w:r w:rsidRPr="00E76F6E">
        <w:rPr>
          <w:rFonts w:asciiTheme="majorHAnsi" w:eastAsia="Times New Roman" w:hAnsiTheme="majorHAnsi" w:cstheme="majorHAnsi"/>
          <w:spacing w:val="-2"/>
          <w:sz w:val="28"/>
          <w:szCs w:val="28"/>
          <w:lang w:val="de-DE"/>
        </w:rPr>
        <w:t xml:space="preserve">Đào tạo theo định hướng ứng dụng được Nhà trường tiến hành thực hiện từ năm 2017 thông qua khảo sát thị trường, việc làm nhằm đáp ứng tốt hơn nhu cầu của xã hội </w:t>
      </w:r>
      <w:r w:rsidRPr="00E76F6E">
        <w:rPr>
          <w:rFonts w:asciiTheme="majorHAnsi" w:eastAsia="Times New Roman" w:hAnsiTheme="majorHAnsi" w:cstheme="majorHAnsi"/>
          <w:color w:val="FF0000"/>
          <w:spacing w:val="-2"/>
          <w:sz w:val="28"/>
          <w:szCs w:val="28"/>
          <w:lang w:val="de-DE"/>
        </w:rPr>
        <w:t>[</w:t>
      </w:r>
      <w:r w:rsidR="002A5410">
        <w:rPr>
          <w:rFonts w:asciiTheme="majorHAnsi" w:eastAsia="Times New Roman" w:hAnsiTheme="majorHAnsi" w:cstheme="majorHAnsi"/>
          <w:color w:val="FF0000"/>
          <w:spacing w:val="-2"/>
          <w:sz w:val="28"/>
          <w:szCs w:val="28"/>
          <w:lang w:val="de-DE"/>
        </w:rPr>
        <w:t>H1</w:t>
      </w:r>
      <w:r w:rsidRPr="00E76F6E">
        <w:rPr>
          <w:rFonts w:asciiTheme="majorHAnsi" w:eastAsia="Times New Roman" w:hAnsiTheme="majorHAnsi" w:cstheme="majorHAnsi"/>
          <w:color w:val="FF0000"/>
          <w:spacing w:val="-2"/>
          <w:sz w:val="28"/>
          <w:szCs w:val="28"/>
          <w:lang w:val="de-DE"/>
        </w:rPr>
        <w:t>.15.01.12]</w:t>
      </w:r>
      <w:r w:rsidRPr="00E76F6E">
        <w:rPr>
          <w:rFonts w:asciiTheme="majorHAnsi" w:eastAsia="Times New Roman" w:hAnsiTheme="majorHAnsi" w:cstheme="majorHAnsi"/>
          <w:spacing w:val="-2"/>
          <w:sz w:val="28"/>
          <w:szCs w:val="28"/>
          <w:lang w:val="de-DE"/>
        </w:rPr>
        <w:t>. 100% CTĐT của Nhà trường có chuẩn đầu ra được xác định rõ ràng, phù hợp với nhu cầu xã hội, đảm bảo cho việc phân bổ và cung cấp hợp lý kiến thức chuyên môn, kỹ năng thực hành được phê duyệt, ban hành và công bố công khai trên trang web, trong đó nêu rõ các chuẩn đầu ra gồm những kiến thức, kỹ năng then chốt, năng lực mà sinh viên sẽ đạt được sau khi tốt nghiệp</w:t>
      </w:r>
      <w:r w:rsidRPr="00E76F6E">
        <w:rPr>
          <w:rFonts w:asciiTheme="majorHAnsi" w:eastAsia="Times New Roman" w:hAnsiTheme="majorHAnsi" w:cstheme="majorHAnsi"/>
          <w:i/>
          <w:iCs/>
          <w:spacing w:val="-2"/>
          <w:sz w:val="28"/>
          <w:szCs w:val="28"/>
          <w:lang w:val="de-DE"/>
        </w:rPr>
        <w:t xml:space="preserve"> </w:t>
      </w:r>
      <w:r w:rsidRPr="00E76F6E">
        <w:rPr>
          <w:rFonts w:asciiTheme="majorHAnsi" w:eastAsia="Times New Roman" w:hAnsiTheme="majorHAnsi" w:cstheme="majorHAnsi"/>
          <w:color w:val="FF0000"/>
          <w:spacing w:val="-2"/>
          <w:sz w:val="28"/>
          <w:szCs w:val="28"/>
          <w:lang w:val="de-DE"/>
        </w:rPr>
        <w:t>[</w:t>
      </w:r>
      <w:r w:rsidR="002A5410">
        <w:rPr>
          <w:rFonts w:asciiTheme="majorHAnsi" w:eastAsia="Times New Roman" w:hAnsiTheme="majorHAnsi" w:cstheme="majorHAnsi"/>
          <w:color w:val="FF0000"/>
          <w:spacing w:val="-2"/>
          <w:sz w:val="28"/>
          <w:szCs w:val="28"/>
          <w:lang w:val="de-DE"/>
        </w:rPr>
        <w:t>H1</w:t>
      </w:r>
      <w:r w:rsidRPr="00E76F6E">
        <w:rPr>
          <w:rFonts w:asciiTheme="majorHAnsi" w:eastAsia="Times New Roman" w:hAnsiTheme="majorHAnsi" w:cstheme="majorHAnsi"/>
          <w:color w:val="FF0000"/>
          <w:spacing w:val="-2"/>
          <w:sz w:val="28"/>
          <w:szCs w:val="28"/>
          <w:lang w:val="de-DE"/>
        </w:rPr>
        <w:t>.15.01.04]</w:t>
      </w:r>
      <w:r w:rsidRPr="00E76F6E">
        <w:rPr>
          <w:rFonts w:asciiTheme="majorHAnsi" w:eastAsia="Times New Roman" w:hAnsiTheme="majorHAnsi" w:cstheme="majorHAnsi"/>
          <w:spacing w:val="-2"/>
          <w:sz w:val="28"/>
          <w:szCs w:val="28"/>
          <w:lang w:val="de-DE"/>
        </w:rPr>
        <w:t>. Nhà trường đã tiến hành định kỳ rà soát, điều chỉnh các chương trình đào tạo, đáp ứng linh hoạt nhu cầu nhân lực của thị trường lao động.</w:t>
      </w:r>
    </w:p>
    <w:p w14:paraId="0F314FDA" w14:textId="7CCA3914" w:rsidR="00975EF9" w:rsidRPr="00E76F6E" w:rsidRDefault="00975EF9" w:rsidP="00975EF9">
      <w:pPr>
        <w:widowControl w:val="0"/>
        <w:spacing w:line="360" w:lineRule="auto"/>
        <w:ind w:firstLine="720"/>
        <w:jc w:val="both"/>
        <w:rPr>
          <w:rFonts w:asciiTheme="majorHAnsi" w:eastAsia="Times New Roman" w:hAnsiTheme="majorHAnsi" w:cstheme="majorHAnsi"/>
          <w:sz w:val="28"/>
          <w:szCs w:val="28"/>
          <w:lang w:val="de-DE"/>
        </w:rPr>
      </w:pPr>
      <w:r w:rsidRPr="00E76F6E">
        <w:rPr>
          <w:rFonts w:asciiTheme="majorHAnsi" w:eastAsia="Times New Roman" w:hAnsiTheme="majorHAnsi" w:cstheme="majorHAnsi"/>
          <w:sz w:val="28"/>
          <w:szCs w:val="28"/>
          <w:lang w:val="de-DE"/>
        </w:rPr>
        <w:t xml:space="preserve">Ngoài ra, Trường thường xuyên tổ chức các buổi tọa đàm cho SV, cung cấp nguồn tài nguyên học liệu tham khảo phong phú để khuyến khích SV tự học, hướng dẫn phương pháp tự học </w:t>
      </w:r>
      <w:r w:rsidRPr="00E76F6E">
        <w:rPr>
          <w:rFonts w:asciiTheme="majorHAnsi" w:eastAsia="Times New Roman" w:hAnsiTheme="majorHAnsi" w:cstheme="majorHAnsi"/>
          <w:color w:val="FF0000"/>
          <w:sz w:val="28"/>
          <w:szCs w:val="28"/>
          <w:lang w:val="de-DE"/>
        </w:rPr>
        <w:t>[</w:t>
      </w:r>
      <w:r w:rsidR="002A5410">
        <w:rPr>
          <w:rFonts w:asciiTheme="majorHAnsi" w:eastAsia="Times New Roman" w:hAnsiTheme="majorHAnsi" w:cstheme="majorHAnsi"/>
          <w:color w:val="FF0000"/>
          <w:sz w:val="28"/>
          <w:szCs w:val="28"/>
          <w:lang w:val="de-DE"/>
        </w:rPr>
        <w:t>H</w:t>
      </w:r>
      <w:r w:rsidR="001352AC">
        <w:rPr>
          <w:rFonts w:asciiTheme="majorHAnsi" w:eastAsia="Times New Roman" w:hAnsiTheme="majorHAnsi" w:cstheme="majorHAnsi"/>
          <w:color w:val="FF0000"/>
          <w:sz w:val="28"/>
          <w:szCs w:val="28"/>
          <w:lang w:val="de-DE"/>
        </w:rPr>
        <w:t>2</w:t>
      </w:r>
      <w:r w:rsidRPr="00E76F6E">
        <w:rPr>
          <w:rFonts w:asciiTheme="majorHAnsi" w:eastAsia="Times New Roman" w:hAnsiTheme="majorHAnsi" w:cstheme="majorHAnsi"/>
          <w:color w:val="FF0000"/>
          <w:sz w:val="28"/>
          <w:szCs w:val="28"/>
          <w:lang w:val="de-DE"/>
        </w:rPr>
        <w:t>.15.03.09][</w:t>
      </w:r>
      <w:r w:rsidR="002A5410">
        <w:rPr>
          <w:rFonts w:asciiTheme="majorHAnsi" w:eastAsia="Times New Roman" w:hAnsiTheme="majorHAnsi" w:cstheme="majorHAnsi"/>
          <w:color w:val="FF0000"/>
          <w:sz w:val="28"/>
          <w:szCs w:val="28"/>
          <w:lang w:val="de-DE"/>
        </w:rPr>
        <w:t>H</w:t>
      </w:r>
      <w:r w:rsidR="001352AC">
        <w:rPr>
          <w:rFonts w:asciiTheme="majorHAnsi" w:eastAsia="Times New Roman" w:hAnsiTheme="majorHAnsi" w:cstheme="majorHAnsi"/>
          <w:color w:val="FF0000"/>
          <w:sz w:val="28"/>
          <w:szCs w:val="28"/>
          <w:lang w:val="de-DE"/>
        </w:rPr>
        <w:t>2</w:t>
      </w:r>
      <w:r w:rsidRPr="00E76F6E">
        <w:rPr>
          <w:rFonts w:asciiTheme="majorHAnsi" w:eastAsia="Times New Roman" w:hAnsiTheme="majorHAnsi" w:cstheme="majorHAnsi"/>
          <w:color w:val="FF0000"/>
          <w:sz w:val="28"/>
          <w:szCs w:val="28"/>
          <w:lang w:val="de-DE"/>
        </w:rPr>
        <w:t>.15.03.</w:t>
      </w:r>
      <w:r w:rsidR="00732C73" w:rsidRPr="00E76F6E">
        <w:rPr>
          <w:rFonts w:asciiTheme="majorHAnsi" w:eastAsia="Times New Roman" w:hAnsiTheme="majorHAnsi" w:cstheme="majorHAnsi"/>
          <w:color w:val="FF0000"/>
          <w:sz w:val="28"/>
          <w:szCs w:val="28"/>
          <w:lang w:val="de-DE"/>
        </w:rPr>
        <w:t>10</w:t>
      </w:r>
      <w:r w:rsidRPr="00E76F6E">
        <w:rPr>
          <w:rFonts w:asciiTheme="majorHAnsi" w:eastAsia="Times New Roman" w:hAnsiTheme="majorHAnsi" w:cstheme="majorHAnsi"/>
          <w:color w:val="FF0000"/>
          <w:sz w:val="28"/>
          <w:szCs w:val="28"/>
          <w:lang w:val="de-DE"/>
        </w:rPr>
        <w:t>]</w:t>
      </w:r>
      <w:r w:rsidRPr="00E76F6E">
        <w:rPr>
          <w:rFonts w:asciiTheme="majorHAnsi" w:eastAsia="Times New Roman" w:hAnsiTheme="majorHAnsi" w:cstheme="majorHAnsi"/>
          <w:sz w:val="28"/>
          <w:szCs w:val="28"/>
          <w:lang w:val="de-DE"/>
        </w:rPr>
        <w:t xml:space="preserve">. </w:t>
      </w:r>
      <w:r w:rsidR="00E05014">
        <w:rPr>
          <w:rFonts w:asciiTheme="majorHAnsi" w:eastAsia="Times New Roman" w:hAnsiTheme="majorHAnsi" w:cstheme="majorHAnsi"/>
          <w:sz w:val="28"/>
          <w:szCs w:val="28"/>
          <w:lang w:val="de-DE"/>
        </w:rPr>
        <w:t>Nhà trường thường xuyên</w:t>
      </w:r>
      <w:r w:rsidRPr="00E76F6E">
        <w:rPr>
          <w:rFonts w:asciiTheme="majorHAnsi" w:eastAsia="Times New Roman" w:hAnsiTheme="majorHAnsi" w:cstheme="majorHAnsi"/>
          <w:sz w:val="28"/>
          <w:szCs w:val="28"/>
          <w:lang w:val="de-DE"/>
        </w:rPr>
        <w:t xml:space="preserve"> tiến hành nâng cấp phòng học, trang bị máy tính, máy chiếu, màn chiếu, đáp ứng bài giảng điện tử, góp phần quan trọng trong hoạt động giảng dạy và học tập tại Trường </w:t>
      </w:r>
      <w:r w:rsidR="00732C73" w:rsidRPr="00E76F6E">
        <w:rPr>
          <w:rFonts w:asciiTheme="majorHAnsi" w:eastAsia="Times New Roman" w:hAnsiTheme="majorHAnsi" w:cstheme="majorHAnsi"/>
          <w:color w:val="FF0000"/>
          <w:sz w:val="28"/>
          <w:szCs w:val="28"/>
          <w:lang w:val="de-DE"/>
        </w:rPr>
        <w:t>[</w:t>
      </w:r>
      <w:r w:rsidR="001352AC">
        <w:rPr>
          <w:rFonts w:asciiTheme="majorHAnsi" w:eastAsia="Times New Roman" w:hAnsiTheme="majorHAnsi" w:cstheme="majorHAnsi"/>
          <w:color w:val="FF0000"/>
          <w:sz w:val="28"/>
          <w:szCs w:val="28"/>
          <w:lang w:val="de-DE"/>
        </w:rPr>
        <w:t>H2</w:t>
      </w:r>
      <w:r w:rsidR="00732C73" w:rsidRPr="00E76F6E">
        <w:rPr>
          <w:rFonts w:asciiTheme="majorHAnsi" w:eastAsia="Times New Roman" w:hAnsiTheme="majorHAnsi" w:cstheme="majorHAnsi"/>
          <w:color w:val="FF0000"/>
          <w:sz w:val="28"/>
          <w:szCs w:val="28"/>
          <w:lang w:val="de-DE"/>
        </w:rPr>
        <w:t>.15.03.11</w:t>
      </w:r>
      <w:r w:rsidR="00F87497">
        <w:rPr>
          <w:rFonts w:asciiTheme="majorHAnsi" w:eastAsia="Times New Roman" w:hAnsiTheme="majorHAnsi" w:cstheme="majorHAnsi"/>
          <w:color w:val="FF0000"/>
          <w:sz w:val="28"/>
          <w:szCs w:val="28"/>
          <w:lang w:val="de-DE"/>
        </w:rPr>
        <w:t>]</w:t>
      </w:r>
      <w:r w:rsidRPr="00E76F6E">
        <w:rPr>
          <w:rFonts w:asciiTheme="majorHAnsi" w:eastAsia="Times New Roman" w:hAnsiTheme="majorHAnsi" w:cstheme="majorHAnsi"/>
          <w:color w:val="FF0000"/>
          <w:sz w:val="28"/>
          <w:szCs w:val="28"/>
          <w:lang w:val="de-DE"/>
        </w:rPr>
        <w:t>[</w:t>
      </w:r>
      <w:r w:rsidR="001352AC">
        <w:rPr>
          <w:rFonts w:asciiTheme="majorHAnsi" w:eastAsia="Times New Roman" w:hAnsiTheme="majorHAnsi" w:cstheme="majorHAnsi"/>
          <w:color w:val="FF0000"/>
          <w:sz w:val="28"/>
          <w:szCs w:val="28"/>
          <w:lang w:val="de-DE"/>
        </w:rPr>
        <w:t>H2</w:t>
      </w:r>
      <w:r w:rsidRPr="00E76F6E">
        <w:rPr>
          <w:rFonts w:asciiTheme="majorHAnsi" w:eastAsia="Times New Roman" w:hAnsiTheme="majorHAnsi" w:cstheme="majorHAnsi"/>
          <w:color w:val="FF0000"/>
          <w:sz w:val="28"/>
          <w:szCs w:val="28"/>
          <w:lang w:val="de-DE"/>
        </w:rPr>
        <w:t>.15.03.</w:t>
      </w:r>
      <w:r w:rsidR="00732C73" w:rsidRPr="00E76F6E">
        <w:rPr>
          <w:rFonts w:asciiTheme="majorHAnsi" w:eastAsia="Times New Roman" w:hAnsiTheme="majorHAnsi" w:cstheme="majorHAnsi"/>
          <w:color w:val="FF0000"/>
          <w:sz w:val="28"/>
          <w:szCs w:val="28"/>
          <w:lang w:val="de-DE"/>
        </w:rPr>
        <w:t>12</w:t>
      </w:r>
      <w:r w:rsidRPr="00E76F6E">
        <w:rPr>
          <w:rFonts w:asciiTheme="majorHAnsi" w:eastAsia="Times New Roman" w:hAnsiTheme="majorHAnsi" w:cstheme="majorHAnsi"/>
          <w:color w:val="FF0000"/>
          <w:sz w:val="28"/>
          <w:szCs w:val="28"/>
          <w:lang w:val="de-DE"/>
        </w:rPr>
        <w:t>]</w:t>
      </w:r>
      <w:r w:rsidRPr="00E76F6E">
        <w:rPr>
          <w:rFonts w:asciiTheme="majorHAnsi" w:eastAsia="Times New Roman" w:hAnsiTheme="majorHAnsi" w:cstheme="majorHAnsi"/>
          <w:sz w:val="28"/>
          <w:szCs w:val="28"/>
          <w:lang w:val="de-DE"/>
        </w:rPr>
        <w:t xml:space="preserve">. </w:t>
      </w:r>
    </w:p>
    <w:p w14:paraId="0F314FDB" w14:textId="60B926D9" w:rsidR="00975EF9" w:rsidRPr="00E76F6E" w:rsidRDefault="00975EF9" w:rsidP="00975EF9">
      <w:pPr>
        <w:widowControl w:val="0"/>
        <w:spacing w:line="360" w:lineRule="auto"/>
        <w:ind w:firstLine="720"/>
        <w:jc w:val="both"/>
        <w:rPr>
          <w:rFonts w:asciiTheme="majorHAnsi" w:eastAsia="Times New Roman" w:hAnsiTheme="majorHAnsi" w:cstheme="majorHAnsi"/>
          <w:sz w:val="28"/>
          <w:szCs w:val="28"/>
          <w:lang w:val="de-DE"/>
        </w:rPr>
      </w:pPr>
      <w:r w:rsidRPr="00E76F6E">
        <w:rPr>
          <w:rFonts w:asciiTheme="majorHAnsi" w:eastAsia="Times New Roman" w:hAnsiTheme="majorHAnsi" w:cstheme="majorHAnsi"/>
          <w:sz w:val="28"/>
          <w:szCs w:val="28"/>
          <w:lang w:val="de-DE"/>
        </w:rPr>
        <w:lastRenderedPageBreak/>
        <w:t xml:space="preserve">Từ năm 2014, song song với việc áp dụng hình thức đào tạo niên chế sang học chế tín chỉ, Nhà trường đã bước đầu áp dụng phần mềm QLĐT. Điều này tạo thuận lợi cho sinh viên tra cứu điểm, chương trình đào tạo cũng như được tự do đăng kí các học phần tự chọn theo sở thích cá nhân, phù hợp với chuyên ngành đào tạo và gắn với cơ hội nghề nghiệp. Nhằm tạo môi trường thúc đẩy cho việc tự học, tự nghiên cứu của sinh viên, Trung tâm Thông tin thư viện đầu tư về số lượng sách và công nghệ tra cứu thuận tiện dễ dàng. Nhà trường bước đầu số hóa tài liệu để thuận tiện cho việc tra cứu tại nhà cho cả giảng viên và sinh viên của Trường </w:t>
      </w:r>
      <w:r w:rsidR="00893B4E" w:rsidRPr="00E76F6E">
        <w:rPr>
          <w:rFonts w:asciiTheme="majorHAnsi" w:eastAsia="Times New Roman" w:hAnsiTheme="majorHAnsi" w:cstheme="majorHAnsi"/>
          <w:color w:val="FF0000"/>
          <w:sz w:val="28"/>
          <w:szCs w:val="28"/>
          <w:lang w:val="de-DE"/>
        </w:rPr>
        <w:t>[</w:t>
      </w:r>
      <w:r w:rsidR="002A5410">
        <w:rPr>
          <w:rFonts w:asciiTheme="majorHAnsi" w:eastAsia="Times New Roman" w:hAnsiTheme="majorHAnsi" w:cstheme="majorHAnsi"/>
          <w:color w:val="FF0000"/>
          <w:sz w:val="28"/>
          <w:szCs w:val="28"/>
          <w:lang w:val="de-DE"/>
        </w:rPr>
        <w:t>H</w:t>
      </w:r>
      <w:r w:rsidR="001352AC">
        <w:rPr>
          <w:rFonts w:asciiTheme="majorHAnsi" w:eastAsia="Times New Roman" w:hAnsiTheme="majorHAnsi" w:cstheme="majorHAnsi"/>
          <w:color w:val="FF0000"/>
          <w:sz w:val="28"/>
          <w:szCs w:val="28"/>
          <w:lang w:val="de-DE"/>
        </w:rPr>
        <w:t>2</w:t>
      </w:r>
      <w:r w:rsidR="00893B4E" w:rsidRPr="00E76F6E">
        <w:rPr>
          <w:rFonts w:asciiTheme="majorHAnsi" w:eastAsia="Times New Roman" w:hAnsiTheme="majorHAnsi" w:cstheme="majorHAnsi"/>
          <w:color w:val="FF0000"/>
          <w:sz w:val="28"/>
          <w:szCs w:val="28"/>
          <w:lang w:val="de-DE"/>
        </w:rPr>
        <w:t>.15.03.09</w:t>
      </w:r>
      <w:r w:rsidRPr="00E76F6E">
        <w:rPr>
          <w:rFonts w:asciiTheme="majorHAnsi" w:eastAsia="Times New Roman" w:hAnsiTheme="majorHAnsi" w:cstheme="majorHAnsi"/>
          <w:color w:val="FF0000"/>
          <w:sz w:val="28"/>
          <w:szCs w:val="28"/>
          <w:lang w:val="de-DE"/>
        </w:rPr>
        <w:t>]</w:t>
      </w:r>
      <w:r w:rsidRPr="00E76F6E">
        <w:rPr>
          <w:rFonts w:asciiTheme="majorHAnsi" w:eastAsia="Times New Roman" w:hAnsiTheme="majorHAnsi" w:cstheme="majorHAnsi"/>
          <w:sz w:val="28"/>
          <w:szCs w:val="28"/>
          <w:lang w:val="de-DE"/>
        </w:rPr>
        <w:t xml:space="preserve">. </w:t>
      </w:r>
    </w:p>
    <w:p w14:paraId="0F314FDC" w14:textId="77777777" w:rsidR="001B668A" w:rsidRPr="00E76F6E" w:rsidRDefault="001B668A" w:rsidP="001B668A">
      <w:pPr>
        <w:widowControl w:val="0"/>
        <w:spacing w:line="360" w:lineRule="auto"/>
        <w:ind w:firstLine="567"/>
        <w:jc w:val="both"/>
        <w:rPr>
          <w:rFonts w:asciiTheme="majorHAnsi" w:eastAsia="Times New Roman" w:hAnsiTheme="majorHAnsi" w:cstheme="majorHAnsi"/>
          <w:b/>
          <w:color w:val="1F3864"/>
          <w:sz w:val="28"/>
          <w:szCs w:val="28"/>
          <w:lang w:val="de-DE"/>
        </w:rPr>
      </w:pPr>
      <w:r w:rsidRPr="00E76F6E">
        <w:rPr>
          <w:rFonts w:asciiTheme="majorHAnsi" w:eastAsia="Times New Roman" w:hAnsiTheme="majorHAnsi" w:cstheme="majorHAnsi"/>
          <w:b/>
          <w:color w:val="1F3864"/>
          <w:sz w:val="28"/>
          <w:szCs w:val="28"/>
          <w:lang w:val="de-DE"/>
        </w:rPr>
        <w:t>Tiêu chí 15.</w:t>
      </w:r>
      <w:r w:rsidRPr="001B668A">
        <w:rPr>
          <w:rFonts w:asciiTheme="majorHAnsi" w:eastAsia="Times New Roman" w:hAnsiTheme="majorHAnsi" w:cstheme="majorHAnsi"/>
          <w:b/>
          <w:color w:val="1F3864"/>
          <w:sz w:val="28"/>
          <w:szCs w:val="28"/>
          <w:lang w:val="vi-VN"/>
        </w:rPr>
        <w:t>4</w:t>
      </w:r>
      <w:r w:rsidRPr="00E76F6E">
        <w:rPr>
          <w:rFonts w:asciiTheme="majorHAnsi" w:eastAsia="Times New Roman" w:hAnsiTheme="majorHAnsi" w:cstheme="majorHAnsi"/>
          <w:b/>
          <w:color w:val="1F3864"/>
          <w:sz w:val="28"/>
          <w:szCs w:val="28"/>
          <w:lang w:val="de-DE"/>
        </w:rPr>
        <w:t>: Các hoạt động dạy và học được giám sát và đánh giá để đảm bảo và cải tiến chất lượng</w:t>
      </w:r>
    </w:p>
    <w:p w14:paraId="0F314FDD" w14:textId="373B75F8" w:rsidR="001B668A" w:rsidRPr="001B668A" w:rsidRDefault="001B668A" w:rsidP="001B668A">
      <w:pPr>
        <w:spacing w:line="360" w:lineRule="auto"/>
        <w:ind w:firstLine="567"/>
        <w:jc w:val="both"/>
        <w:rPr>
          <w:rFonts w:asciiTheme="majorHAnsi" w:eastAsia="Times New Roman" w:hAnsiTheme="majorHAnsi" w:cstheme="majorHAnsi"/>
          <w:sz w:val="28"/>
          <w:szCs w:val="28"/>
          <w:lang w:val="vi-VN"/>
        </w:rPr>
      </w:pPr>
      <w:r w:rsidRPr="003251D8">
        <w:rPr>
          <w:rFonts w:asciiTheme="majorHAnsi" w:eastAsia="Times New Roman" w:hAnsiTheme="majorHAnsi" w:cstheme="majorHAnsi"/>
          <w:sz w:val="28"/>
          <w:szCs w:val="28"/>
          <w:lang w:val="vi-VN"/>
        </w:rPr>
        <w:t xml:space="preserve">Đối với hoạt động dạy: Nhà trường thực hiện giám sát chặt chẽ hoạt động dạy của giảng viên. Phòng Quản lý đào tạo đại học thực hiện việc sắp xếp thời khóa biểu </w:t>
      </w:r>
      <w:r w:rsidRPr="003251D8">
        <w:rPr>
          <w:rFonts w:asciiTheme="majorHAnsi" w:eastAsia="Times New Roman" w:hAnsiTheme="majorHAnsi" w:cstheme="majorHAnsi"/>
          <w:color w:val="FF0000"/>
          <w:sz w:val="28"/>
          <w:szCs w:val="28"/>
          <w:lang w:val="vi-VN"/>
        </w:rPr>
        <w:t>[</w:t>
      </w:r>
      <w:r w:rsidR="002A5410">
        <w:rPr>
          <w:rFonts w:asciiTheme="majorHAnsi" w:eastAsia="Times New Roman" w:hAnsiTheme="majorHAnsi" w:cstheme="majorHAnsi"/>
          <w:color w:val="FF0000"/>
          <w:sz w:val="28"/>
          <w:szCs w:val="28"/>
          <w:lang w:val="vi-VN"/>
        </w:rPr>
        <w:t>H</w:t>
      </w:r>
      <w:r w:rsidR="001352AC">
        <w:rPr>
          <w:rFonts w:asciiTheme="majorHAnsi" w:eastAsia="Times New Roman" w:hAnsiTheme="majorHAnsi" w:cstheme="majorHAnsi"/>
          <w:color w:val="FF0000"/>
          <w:sz w:val="28"/>
          <w:szCs w:val="28"/>
        </w:rPr>
        <w:t>2</w:t>
      </w:r>
      <w:r w:rsidRPr="003251D8">
        <w:rPr>
          <w:rFonts w:asciiTheme="majorHAnsi" w:eastAsia="Times New Roman" w:hAnsiTheme="majorHAnsi" w:cstheme="majorHAnsi"/>
          <w:color w:val="FF0000"/>
          <w:sz w:val="28"/>
          <w:szCs w:val="28"/>
          <w:lang w:val="vi-VN"/>
        </w:rPr>
        <w:t>.15.04.03]</w:t>
      </w:r>
      <w:r w:rsidRPr="003251D8">
        <w:rPr>
          <w:rFonts w:asciiTheme="majorHAnsi" w:eastAsia="Times New Roman" w:hAnsiTheme="majorHAnsi" w:cstheme="majorHAnsi"/>
          <w:sz w:val="28"/>
          <w:szCs w:val="28"/>
          <w:lang w:val="vi-VN"/>
        </w:rPr>
        <w:t xml:space="preserve">, giảng viên lên lớp dạy theo đúng thời khóa biểu do Phòng Quản lý đào tạo đại học công bố. Hàng năm, Tổ Thanh tra lập kế hoạch và thực hiện kiểm tra, giám sát hoạt động dạy </w:t>
      </w:r>
      <w:r w:rsidRPr="003251D8">
        <w:rPr>
          <w:rFonts w:asciiTheme="majorHAnsi" w:eastAsia="Times New Roman" w:hAnsiTheme="majorHAnsi" w:cstheme="majorHAnsi"/>
          <w:color w:val="FF0000"/>
          <w:sz w:val="28"/>
          <w:szCs w:val="28"/>
          <w:lang w:val="vi-VN"/>
        </w:rPr>
        <w:t>[</w:t>
      </w:r>
      <w:r w:rsidR="002A5410">
        <w:rPr>
          <w:rFonts w:asciiTheme="majorHAnsi" w:eastAsia="Times New Roman" w:hAnsiTheme="majorHAnsi" w:cstheme="majorHAnsi"/>
          <w:color w:val="FF0000"/>
          <w:sz w:val="28"/>
          <w:szCs w:val="28"/>
          <w:lang w:val="vi-VN"/>
        </w:rPr>
        <w:t>H</w:t>
      </w:r>
      <w:r w:rsidR="001352AC">
        <w:rPr>
          <w:rFonts w:asciiTheme="majorHAnsi" w:eastAsia="Times New Roman" w:hAnsiTheme="majorHAnsi" w:cstheme="majorHAnsi"/>
          <w:color w:val="FF0000"/>
          <w:sz w:val="28"/>
          <w:szCs w:val="28"/>
        </w:rPr>
        <w:t>2</w:t>
      </w:r>
      <w:r w:rsidRPr="003251D8">
        <w:rPr>
          <w:rFonts w:asciiTheme="majorHAnsi" w:eastAsia="Times New Roman" w:hAnsiTheme="majorHAnsi" w:cstheme="majorHAnsi"/>
          <w:color w:val="FF0000"/>
          <w:sz w:val="28"/>
          <w:szCs w:val="28"/>
          <w:lang w:val="vi-VN"/>
        </w:rPr>
        <w:t>.15.04.01]</w:t>
      </w:r>
      <w:r w:rsidRPr="003251D8">
        <w:rPr>
          <w:rFonts w:asciiTheme="majorHAnsi" w:eastAsia="Times New Roman" w:hAnsiTheme="majorHAnsi" w:cstheme="majorHAnsi"/>
          <w:sz w:val="28"/>
          <w:szCs w:val="28"/>
          <w:lang w:val="vi-VN"/>
        </w:rPr>
        <w:t>;</w:t>
      </w:r>
      <w:r w:rsidRPr="003251D8">
        <w:rPr>
          <w:rFonts w:asciiTheme="majorHAnsi" w:eastAsia="Times New Roman" w:hAnsiTheme="majorHAnsi" w:cstheme="majorHAnsi"/>
          <w:color w:val="FF0000"/>
          <w:sz w:val="28"/>
          <w:szCs w:val="28"/>
          <w:lang w:val="vi-VN"/>
        </w:rPr>
        <w:t xml:space="preserve"> [</w:t>
      </w:r>
      <w:r w:rsidR="002A5410">
        <w:rPr>
          <w:rFonts w:asciiTheme="majorHAnsi" w:eastAsia="Times New Roman" w:hAnsiTheme="majorHAnsi" w:cstheme="majorHAnsi"/>
          <w:color w:val="FF0000"/>
          <w:sz w:val="28"/>
          <w:szCs w:val="28"/>
          <w:lang w:val="vi-VN"/>
        </w:rPr>
        <w:t>H</w:t>
      </w:r>
      <w:r w:rsidR="001352AC">
        <w:rPr>
          <w:rFonts w:asciiTheme="majorHAnsi" w:eastAsia="Times New Roman" w:hAnsiTheme="majorHAnsi" w:cstheme="majorHAnsi"/>
          <w:color w:val="FF0000"/>
          <w:sz w:val="28"/>
          <w:szCs w:val="28"/>
        </w:rPr>
        <w:t>2</w:t>
      </w:r>
      <w:r w:rsidRPr="003251D8">
        <w:rPr>
          <w:rFonts w:asciiTheme="majorHAnsi" w:eastAsia="Times New Roman" w:hAnsiTheme="majorHAnsi" w:cstheme="majorHAnsi"/>
          <w:color w:val="FF0000"/>
          <w:sz w:val="28"/>
          <w:szCs w:val="28"/>
          <w:lang w:val="vi-VN"/>
        </w:rPr>
        <w:t>.15.04.02]</w:t>
      </w:r>
      <w:r w:rsidRPr="003251D8">
        <w:rPr>
          <w:rFonts w:asciiTheme="majorHAnsi" w:eastAsia="Times New Roman" w:hAnsiTheme="majorHAnsi" w:cstheme="majorHAnsi"/>
          <w:sz w:val="28"/>
          <w:szCs w:val="28"/>
          <w:lang w:val="vi-VN"/>
        </w:rPr>
        <w:t xml:space="preserve">. Các Khoa, Trung tâm và Bộ môn chịu trách nhiệm giám sát chất lượng dạy của các giảng viên. Phòng Khảo thí và bảo đảm chất lượng tiến hành khảo sát hoạt động giảng dạy của giảng viên từ người học </w:t>
      </w:r>
      <w:r w:rsidRPr="003251D8">
        <w:rPr>
          <w:rFonts w:asciiTheme="majorHAnsi" w:eastAsia="Times New Roman" w:hAnsiTheme="majorHAnsi" w:cstheme="majorHAnsi"/>
          <w:color w:val="FF0000"/>
          <w:sz w:val="28"/>
          <w:szCs w:val="28"/>
          <w:lang w:val="vi-VN"/>
        </w:rPr>
        <w:t>[</w:t>
      </w:r>
      <w:r w:rsidR="002A5410">
        <w:rPr>
          <w:rFonts w:asciiTheme="majorHAnsi" w:eastAsia="Times New Roman" w:hAnsiTheme="majorHAnsi" w:cstheme="majorHAnsi"/>
          <w:color w:val="FF0000"/>
          <w:sz w:val="28"/>
          <w:szCs w:val="28"/>
          <w:lang w:val="vi-VN"/>
        </w:rPr>
        <w:t>H</w:t>
      </w:r>
      <w:r w:rsidR="001352AC">
        <w:rPr>
          <w:rFonts w:asciiTheme="majorHAnsi" w:eastAsia="Times New Roman" w:hAnsiTheme="majorHAnsi" w:cstheme="majorHAnsi"/>
          <w:color w:val="FF0000"/>
          <w:sz w:val="28"/>
          <w:szCs w:val="28"/>
        </w:rPr>
        <w:t>2</w:t>
      </w:r>
      <w:r w:rsidRPr="003251D8">
        <w:rPr>
          <w:rFonts w:asciiTheme="majorHAnsi" w:eastAsia="Times New Roman" w:hAnsiTheme="majorHAnsi" w:cstheme="majorHAnsi"/>
          <w:color w:val="FF0000"/>
          <w:sz w:val="28"/>
          <w:szCs w:val="28"/>
          <w:lang w:val="vi-VN"/>
        </w:rPr>
        <w:t>.15.04.0</w:t>
      </w:r>
      <w:r w:rsidRPr="00E76F6E">
        <w:rPr>
          <w:rFonts w:asciiTheme="majorHAnsi" w:eastAsia="Times New Roman" w:hAnsiTheme="majorHAnsi" w:cstheme="majorHAnsi"/>
          <w:color w:val="FF0000"/>
          <w:sz w:val="28"/>
          <w:szCs w:val="28"/>
          <w:lang w:val="vi-VN"/>
        </w:rPr>
        <w:t>4</w:t>
      </w:r>
      <w:r w:rsidRPr="003251D8">
        <w:rPr>
          <w:rFonts w:asciiTheme="majorHAnsi" w:eastAsia="Times New Roman" w:hAnsiTheme="majorHAnsi" w:cstheme="majorHAnsi"/>
          <w:color w:val="FF0000"/>
          <w:sz w:val="28"/>
          <w:szCs w:val="28"/>
          <w:lang w:val="vi-VN"/>
        </w:rPr>
        <w:t>]</w:t>
      </w:r>
      <w:r w:rsidRPr="003251D8">
        <w:rPr>
          <w:rFonts w:asciiTheme="majorHAnsi" w:eastAsia="Times New Roman" w:hAnsiTheme="majorHAnsi" w:cstheme="majorHAnsi"/>
          <w:sz w:val="28"/>
          <w:szCs w:val="28"/>
          <w:lang w:val="vi-VN"/>
        </w:rPr>
        <w:t xml:space="preserve"> và tổng hợp ý kiến phản hồi, khiếu nại của người học đối với giảng vi</w:t>
      </w:r>
      <w:r w:rsidR="002C2499">
        <w:rPr>
          <w:rFonts w:asciiTheme="majorHAnsi" w:eastAsia="Times New Roman" w:hAnsiTheme="majorHAnsi" w:cstheme="majorHAnsi"/>
          <w:sz w:val="28"/>
          <w:szCs w:val="28"/>
          <w:lang w:val="vi-VN"/>
        </w:rPr>
        <w:t>ên qua các năm từ 2015 đến nay</w:t>
      </w:r>
      <w:r w:rsidR="002C2499">
        <w:rPr>
          <w:rFonts w:asciiTheme="majorHAnsi" w:eastAsia="Times New Roman" w:hAnsiTheme="majorHAnsi" w:cstheme="majorHAnsi"/>
          <w:sz w:val="28"/>
          <w:szCs w:val="28"/>
        </w:rPr>
        <w:t xml:space="preserve"> </w:t>
      </w:r>
      <w:r w:rsidRPr="001B668A">
        <w:rPr>
          <w:rFonts w:asciiTheme="majorHAnsi" w:hAnsiTheme="majorHAnsi" w:cstheme="majorHAnsi"/>
          <w:color w:val="FF0000"/>
          <w:sz w:val="28"/>
          <w:szCs w:val="28"/>
          <w:lang w:val="vi-VN"/>
        </w:rPr>
        <w:t>[</w:t>
      </w:r>
      <w:r w:rsidR="002A5410">
        <w:rPr>
          <w:rFonts w:asciiTheme="majorHAnsi" w:hAnsiTheme="majorHAnsi" w:cstheme="majorHAnsi"/>
          <w:color w:val="FF0000"/>
          <w:sz w:val="28"/>
          <w:szCs w:val="28"/>
          <w:lang w:val="vi-VN"/>
        </w:rPr>
        <w:t>H</w:t>
      </w:r>
      <w:r w:rsidR="001352AC">
        <w:rPr>
          <w:rFonts w:asciiTheme="majorHAnsi" w:hAnsiTheme="majorHAnsi" w:cstheme="majorHAnsi"/>
          <w:color w:val="FF0000"/>
          <w:sz w:val="28"/>
          <w:szCs w:val="28"/>
        </w:rPr>
        <w:t>2</w:t>
      </w:r>
      <w:r w:rsidRPr="001B668A">
        <w:rPr>
          <w:rFonts w:asciiTheme="majorHAnsi" w:hAnsiTheme="majorHAnsi" w:cstheme="majorHAnsi"/>
          <w:color w:val="FF0000"/>
          <w:sz w:val="28"/>
          <w:szCs w:val="28"/>
          <w:lang w:val="vi-VN"/>
        </w:rPr>
        <w:t>.15.04.0</w:t>
      </w:r>
      <w:r w:rsidRPr="00E76F6E">
        <w:rPr>
          <w:rFonts w:asciiTheme="majorHAnsi" w:hAnsiTheme="majorHAnsi" w:cstheme="majorHAnsi"/>
          <w:color w:val="FF0000"/>
          <w:sz w:val="28"/>
          <w:szCs w:val="28"/>
          <w:lang w:val="vi-VN"/>
        </w:rPr>
        <w:t>5</w:t>
      </w:r>
      <w:r w:rsidRPr="001B668A">
        <w:rPr>
          <w:rFonts w:asciiTheme="majorHAnsi" w:eastAsia="Times New Roman" w:hAnsiTheme="majorHAnsi" w:cstheme="majorHAnsi"/>
          <w:color w:val="FF0000"/>
          <w:sz w:val="28"/>
          <w:szCs w:val="28"/>
          <w:lang w:val="vi-VN"/>
        </w:rPr>
        <w:t>]</w:t>
      </w:r>
      <w:r w:rsidRPr="002C2499">
        <w:rPr>
          <w:rFonts w:asciiTheme="majorHAnsi" w:eastAsia="Times New Roman" w:hAnsiTheme="majorHAnsi" w:cstheme="majorHAnsi"/>
          <w:color w:val="000000" w:themeColor="text1"/>
          <w:sz w:val="28"/>
          <w:szCs w:val="28"/>
          <w:lang w:val="vi-VN"/>
        </w:rPr>
        <w:t>.</w:t>
      </w:r>
      <w:r w:rsidRPr="001B668A">
        <w:rPr>
          <w:rFonts w:asciiTheme="majorHAnsi" w:eastAsia="Times New Roman" w:hAnsiTheme="majorHAnsi" w:cstheme="majorHAnsi"/>
          <w:color w:val="FF0000"/>
          <w:sz w:val="28"/>
          <w:szCs w:val="28"/>
          <w:lang w:val="vi-VN"/>
        </w:rPr>
        <w:t xml:space="preserve"> </w:t>
      </w:r>
      <w:r w:rsidRPr="001B668A">
        <w:rPr>
          <w:rFonts w:asciiTheme="majorHAnsi" w:eastAsia="Times New Roman" w:hAnsiTheme="majorHAnsi" w:cstheme="majorHAnsi"/>
          <w:sz w:val="28"/>
          <w:szCs w:val="28"/>
          <w:lang w:val="vi-VN"/>
        </w:rPr>
        <w:t>Kết quả đánh giá được sử dụng làm kênh thông tin bổ sung cho việc giám sát hoạt động dạy hàng năm.</w:t>
      </w:r>
    </w:p>
    <w:p w14:paraId="0F314FDE" w14:textId="77E801AB" w:rsidR="001B668A" w:rsidRPr="003251D8" w:rsidRDefault="001B668A" w:rsidP="001B668A">
      <w:pPr>
        <w:widowControl w:val="0"/>
        <w:spacing w:line="360" w:lineRule="auto"/>
        <w:ind w:firstLine="567"/>
        <w:jc w:val="both"/>
        <w:rPr>
          <w:rFonts w:asciiTheme="majorHAnsi" w:eastAsia="Times New Roman" w:hAnsiTheme="majorHAnsi" w:cstheme="majorHAnsi"/>
          <w:spacing w:val="-4"/>
          <w:sz w:val="28"/>
          <w:szCs w:val="28"/>
          <w:lang w:val="vi-VN"/>
        </w:rPr>
      </w:pPr>
      <w:r w:rsidRPr="001B668A">
        <w:rPr>
          <w:rFonts w:asciiTheme="majorHAnsi" w:eastAsia="Times New Roman" w:hAnsiTheme="majorHAnsi" w:cstheme="majorHAnsi"/>
          <w:sz w:val="28"/>
          <w:szCs w:val="28"/>
          <w:lang w:val="vi-VN"/>
        </w:rPr>
        <w:t>Đối với hoạt động học:</w:t>
      </w:r>
      <w:r w:rsidRPr="003251D8">
        <w:rPr>
          <w:rFonts w:asciiTheme="majorHAnsi" w:eastAsia="Times New Roman" w:hAnsiTheme="majorHAnsi" w:cstheme="majorHAnsi"/>
          <w:sz w:val="28"/>
          <w:szCs w:val="28"/>
          <w:lang w:val="vi-VN"/>
        </w:rPr>
        <w:t xml:space="preserve"> Tổ thanh tra và giảng viên giảng dạy giám sát việc thực hiện giờ học của sinh viên. C</w:t>
      </w:r>
      <w:r w:rsidRPr="003251D8">
        <w:rPr>
          <w:rFonts w:asciiTheme="majorHAnsi" w:eastAsia="Times New Roman" w:hAnsiTheme="majorHAnsi" w:cstheme="majorHAnsi"/>
          <w:spacing w:val="-4"/>
          <w:sz w:val="28"/>
          <w:szCs w:val="28"/>
          <w:lang w:val="vi-VN"/>
        </w:rPr>
        <w:t xml:space="preserve">hất lượng học tập của sinh viên được thực hiện qua các bài kiểm tra thường xuyên, kiểm tra định kỳ, bài thi kết thúc học phần. Tổ Thanh tra giám sát việc học của người học thông qua ý thức chấp hành giờ lên lớp của sinh viên, phối hợp với phòng CTSV đề nghị kỷ luật đối với trường hợp sinh viên vi </w:t>
      </w:r>
      <w:r w:rsidRPr="001B668A">
        <w:rPr>
          <w:rFonts w:asciiTheme="majorHAnsi" w:eastAsia="Times New Roman" w:hAnsiTheme="majorHAnsi" w:cstheme="majorHAnsi"/>
          <w:spacing w:val="-4"/>
          <w:sz w:val="28"/>
          <w:szCs w:val="28"/>
          <w:lang w:val="vi-VN"/>
        </w:rPr>
        <w:t xml:space="preserve">phạm </w:t>
      </w:r>
      <w:r w:rsidRPr="001B668A">
        <w:rPr>
          <w:rFonts w:asciiTheme="majorHAnsi" w:eastAsia="Times New Roman" w:hAnsiTheme="majorHAnsi" w:cstheme="majorHAnsi"/>
          <w:color w:val="FF0000"/>
          <w:spacing w:val="-4"/>
          <w:sz w:val="28"/>
          <w:szCs w:val="28"/>
          <w:lang w:val="vi-VN"/>
        </w:rPr>
        <w:t>[</w:t>
      </w:r>
      <w:r w:rsidR="002A5410">
        <w:rPr>
          <w:rFonts w:asciiTheme="majorHAnsi" w:eastAsia="Times New Roman" w:hAnsiTheme="majorHAnsi" w:cstheme="majorHAnsi"/>
          <w:color w:val="FF0000"/>
          <w:spacing w:val="-4"/>
          <w:sz w:val="28"/>
          <w:szCs w:val="28"/>
          <w:lang w:val="vi-VN"/>
        </w:rPr>
        <w:t>H</w:t>
      </w:r>
      <w:r w:rsidR="001352AC">
        <w:rPr>
          <w:rFonts w:asciiTheme="majorHAnsi" w:eastAsia="Times New Roman" w:hAnsiTheme="majorHAnsi" w:cstheme="majorHAnsi"/>
          <w:color w:val="FF0000"/>
          <w:spacing w:val="-4"/>
          <w:sz w:val="28"/>
          <w:szCs w:val="28"/>
        </w:rPr>
        <w:t>2</w:t>
      </w:r>
      <w:r w:rsidRPr="001B668A">
        <w:rPr>
          <w:rFonts w:asciiTheme="majorHAnsi" w:eastAsia="Times New Roman" w:hAnsiTheme="majorHAnsi" w:cstheme="majorHAnsi"/>
          <w:color w:val="FF0000"/>
          <w:spacing w:val="-4"/>
          <w:sz w:val="28"/>
          <w:szCs w:val="28"/>
          <w:lang w:val="vi-VN"/>
        </w:rPr>
        <w:t>.15.04.</w:t>
      </w:r>
      <w:r w:rsidRPr="00E76F6E">
        <w:rPr>
          <w:rFonts w:asciiTheme="majorHAnsi" w:eastAsia="Times New Roman" w:hAnsiTheme="majorHAnsi" w:cstheme="majorHAnsi"/>
          <w:color w:val="FF0000"/>
          <w:spacing w:val="-4"/>
          <w:sz w:val="28"/>
          <w:szCs w:val="28"/>
          <w:lang w:val="vi-VN"/>
        </w:rPr>
        <w:t>06</w:t>
      </w:r>
      <w:r w:rsidRPr="001B668A">
        <w:rPr>
          <w:rFonts w:asciiTheme="majorHAnsi" w:eastAsia="Times New Roman" w:hAnsiTheme="majorHAnsi" w:cstheme="majorHAnsi"/>
          <w:color w:val="FF0000"/>
          <w:spacing w:val="-4"/>
          <w:sz w:val="28"/>
          <w:szCs w:val="28"/>
          <w:lang w:val="vi-VN"/>
        </w:rPr>
        <w:t>]</w:t>
      </w:r>
      <w:r w:rsidR="001C61E4" w:rsidRPr="001C61E4">
        <w:rPr>
          <w:rFonts w:asciiTheme="majorHAnsi" w:eastAsia="Times New Roman" w:hAnsiTheme="majorHAnsi" w:cstheme="majorHAnsi"/>
          <w:color w:val="000000" w:themeColor="text1"/>
          <w:spacing w:val="-4"/>
          <w:sz w:val="28"/>
          <w:szCs w:val="28"/>
        </w:rPr>
        <w:t>.</w:t>
      </w:r>
      <w:r w:rsidRPr="001B668A">
        <w:rPr>
          <w:rFonts w:asciiTheme="majorHAnsi" w:eastAsia="Times New Roman" w:hAnsiTheme="majorHAnsi" w:cstheme="majorHAnsi"/>
          <w:spacing w:val="-4"/>
          <w:sz w:val="28"/>
          <w:szCs w:val="28"/>
          <w:lang w:val="vi-VN"/>
        </w:rPr>
        <w:t xml:space="preserve"> Ngoài ra, Nhà trường</w:t>
      </w:r>
      <w:r w:rsidRPr="003251D8">
        <w:rPr>
          <w:rFonts w:asciiTheme="majorHAnsi" w:eastAsia="Times New Roman" w:hAnsiTheme="majorHAnsi" w:cstheme="majorHAnsi"/>
          <w:spacing w:val="-4"/>
          <w:sz w:val="28"/>
          <w:szCs w:val="28"/>
          <w:lang w:val="vi-VN"/>
        </w:rPr>
        <w:t xml:space="preserve"> còn giám sát việc tự học của sinh viên qua thống kê tình hình sử dụng thư viện </w:t>
      </w:r>
      <w:r>
        <w:rPr>
          <w:rFonts w:asciiTheme="majorHAnsi" w:eastAsia="Times New Roman" w:hAnsiTheme="majorHAnsi" w:cstheme="majorHAnsi"/>
          <w:color w:val="FF0000"/>
          <w:spacing w:val="-4"/>
          <w:sz w:val="28"/>
          <w:szCs w:val="28"/>
          <w:lang w:val="vi-VN"/>
        </w:rPr>
        <w:t>[</w:t>
      </w:r>
      <w:r w:rsidR="002A5410">
        <w:rPr>
          <w:rFonts w:asciiTheme="majorHAnsi" w:eastAsia="Times New Roman" w:hAnsiTheme="majorHAnsi" w:cstheme="majorHAnsi"/>
          <w:color w:val="FF0000"/>
          <w:spacing w:val="-4"/>
          <w:sz w:val="28"/>
          <w:szCs w:val="28"/>
          <w:lang w:val="vi-VN"/>
        </w:rPr>
        <w:t>H</w:t>
      </w:r>
      <w:r w:rsidR="001352AC">
        <w:rPr>
          <w:rFonts w:asciiTheme="majorHAnsi" w:eastAsia="Times New Roman" w:hAnsiTheme="majorHAnsi" w:cstheme="majorHAnsi"/>
          <w:color w:val="FF0000"/>
          <w:spacing w:val="-4"/>
          <w:sz w:val="28"/>
          <w:szCs w:val="28"/>
        </w:rPr>
        <w:t>2</w:t>
      </w:r>
      <w:r>
        <w:rPr>
          <w:rFonts w:asciiTheme="majorHAnsi" w:eastAsia="Times New Roman" w:hAnsiTheme="majorHAnsi" w:cstheme="majorHAnsi"/>
          <w:color w:val="FF0000"/>
          <w:spacing w:val="-4"/>
          <w:sz w:val="28"/>
          <w:szCs w:val="28"/>
          <w:lang w:val="vi-VN"/>
        </w:rPr>
        <w:t>.15.04.</w:t>
      </w:r>
      <w:r w:rsidRPr="00E76F6E">
        <w:rPr>
          <w:rFonts w:asciiTheme="majorHAnsi" w:eastAsia="Times New Roman" w:hAnsiTheme="majorHAnsi" w:cstheme="majorHAnsi"/>
          <w:color w:val="FF0000"/>
          <w:spacing w:val="-4"/>
          <w:sz w:val="28"/>
          <w:szCs w:val="28"/>
          <w:lang w:val="vi-VN"/>
        </w:rPr>
        <w:t>07</w:t>
      </w:r>
      <w:r w:rsidRPr="003251D8">
        <w:rPr>
          <w:rFonts w:asciiTheme="majorHAnsi" w:eastAsia="Times New Roman" w:hAnsiTheme="majorHAnsi" w:cstheme="majorHAnsi"/>
          <w:color w:val="FF0000"/>
          <w:spacing w:val="-4"/>
          <w:sz w:val="28"/>
          <w:szCs w:val="28"/>
          <w:lang w:val="vi-VN"/>
        </w:rPr>
        <w:t>]</w:t>
      </w:r>
      <w:r w:rsidRPr="003251D8">
        <w:rPr>
          <w:rFonts w:asciiTheme="majorHAnsi" w:eastAsia="Times New Roman" w:hAnsiTheme="majorHAnsi" w:cstheme="majorHAnsi"/>
          <w:spacing w:val="-4"/>
          <w:sz w:val="28"/>
          <w:szCs w:val="28"/>
          <w:lang w:val="vi-VN"/>
        </w:rPr>
        <w:t xml:space="preserve">. Sau mỗi học kỳ, căn cứ vào kết quả học tập, ý thức, kỷ luật của sinh viên, các Khoa/Trung tâm, cố </w:t>
      </w:r>
      <w:r w:rsidRPr="003251D8">
        <w:rPr>
          <w:rFonts w:asciiTheme="majorHAnsi" w:eastAsia="Times New Roman" w:hAnsiTheme="majorHAnsi" w:cstheme="majorHAnsi"/>
          <w:spacing w:val="-4"/>
          <w:sz w:val="28"/>
          <w:szCs w:val="28"/>
          <w:lang w:val="vi-VN"/>
        </w:rPr>
        <w:lastRenderedPageBreak/>
        <w:t xml:space="preserve">vấn học tập đánh giá kết quả rèn luyện của sinh viên </w:t>
      </w:r>
      <w:r w:rsidRPr="001B668A">
        <w:rPr>
          <w:rFonts w:asciiTheme="majorHAnsi" w:eastAsia="Times New Roman" w:hAnsiTheme="majorHAnsi" w:cstheme="majorHAnsi"/>
          <w:color w:val="FF0000"/>
          <w:spacing w:val="-4"/>
          <w:sz w:val="28"/>
          <w:szCs w:val="28"/>
          <w:lang w:val="vi-VN"/>
        </w:rPr>
        <w:t>[</w:t>
      </w:r>
      <w:r w:rsidR="002A5410">
        <w:rPr>
          <w:rFonts w:asciiTheme="majorHAnsi" w:eastAsia="Times New Roman" w:hAnsiTheme="majorHAnsi" w:cstheme="majorHAnsi"/>
          <w:color w:val="FF0000"/>
          <w:spacing w:val="-4"/>
          <w:sz w:val="28"/>
          <w:szCs w:val="28"/>
          <w:lang w:val="vi-VN"/>
        </w:rPr>
        <w:t>H</w:t>
      </w:r>
      <w:r w:rsidR="001352AC">
        <w:rPr>
          <w:rFonts w:asciiTheme="majorHAnsi" w:eastAsia="Times New Roman" w:hAnsiTheme="majorHAnsi" w:cstheme="majorHAnsi"/>
          <w:color w:val="FF0000"/>
          <w:spacing w:val="-4"/>
          <w:sz w:val="28"/>
          <w:szCs w:val="28"/>
        </w:rPr>
        <w:t>2</w:t>
      </w:r>
      <w:r w:rsidRPr="001B668A">
        <w:rPr>
          <w:rFonts w:asciiTheme="majorHAnsi" w:eastAsia="Times New Roman" w:hAnsiTheme="majorHAnsi" w:cstheme="majorHAnsi"/>
          <w:color w:val="FF0000"/>
          <w:spacing w:val="-4"/>
          <w:sz w:val="28"/>
          <w:szCs w:val="28"/>
          <w:lang w:val="vi-VN"/>
        </w:rPr>
        <w:t>.15.04.</w:t>
      </w:r>
      <w:r w:rsidRPr="00E76F6E">
        <w:rPr>
          <w:rFonts w:asciiTheme="majorHAnsi" w:eastAsia="Times New Roman" w:hAnsiTheme="majorHAnsi" w:cstheme="majorHAnsi"/>
          <w:color w:val="FF0000"/>
          <w:spacing w:val="-4"/>
          <w:sz w:val="28"/>
          <w:szCs w:val="28"/>
          <w:lang w:val="vi-VN"/>
        </w:rPr>
        <w:t>08</w:t>
      </w:r>
      <w:r w:rsidRPr="001B668A">
        <w:rPr>
          <w:rFonts w:asciiTheme="majorHAnsi" w:eastAsia="Times New Roman" w:hAnsiTheme="majorHAnsi" w:cstheme="majorHAnsi"/>
          <w:color w:val="FF0000"/>
          <w:spacing w:val="-4"/>
          <w:sz w:val="28"/>
          <w:szCs w:val="28"/>
          <w:lang w:val="vi-VN"/>
        </w:rPr>
        <w:t>]</w:t>
      </w:r>
      <w:r w:rsidRPr="003251D8">
        <w:rPr>
          <w:rFonts w:asciiTheme="majorHAnsi" w:eastAsia="Times New Roman" w:hAnsiTheme="majorHAnsi" w:cstheme="majorHAnsi"/>
          <w:spacing w:val="-4"/>
          <w:sz w:val="28"/>
          <w:szCs w:val="28"/>
          <w:lang w:val="vi-VN"/>
        </w:rPr>
        <w:t xml:space="preserve">. Nhà trường còn giám sát và giải quyết kịp thời những thắc mắc của sinh viên trong quá trình học tập thông qua Hội nghị sinh hoạt đối thoại với sinh viên </w:t>
      </w:r>
      <w:r>
        <w:rPr>
          <w:rFonts w:asciiTheme="majorHAnsi" w:eastAsia="Times New Roman" w:hAnsiTheme="majorHAnsi" w:cstheme="majorHAnsi"/>
          <w:color w:val="FF0000"/>
          <w:spacing w:val="-4"/>
          <w:sz w:val="28"/>
          <w:szCs w:val="28"/>
          <w:lang w:val="vi-VN"/>
        </w:rPr>
        <w:t>[</w:t>
      </w:r>
      <w:r w:rsidR="002A5410">
        <w:rPr>
          <w:rFonts w:asciiTheme="majorHAnsi" w:eastAsia="Times New Roman" w:hAnsiTheme="majorHAnsi" w:cstheme="majorHAnsi"/>
          <w:color w:val="FF0000"/>
          <w:spacing w:val="-4"/>
          <w:sz w:val="28"/>
          <w:szCs w:val="28"/>
          <w:lang w:val="vi-VN"/>
        </w:rPr>
        <w:t>H</w:t>
      </w:r>
      <w:r w:rsidR="001352AC">
        <w:rPr>
          <w:rFonts w:asciiTheme="majorHAnsi" w:eastAsia="Times New Roman" w:hAnsiTheme="majorHAnsi" w:cstheme="majorHAnsi"/>
          <w:color w:val="FF0000"/>
          <w:spacing w:val="-4"/>
          <w:sz w:val="28"/>
          <w:szCs w:val="28"/>
        </w:rPr>
        <w:t>2</w:t>
      </w:r>
      <w:r>
        <w:rPr>
          <w:rFonts w:asciiTheme="majorHAnsi" w:eastAsia="Times New Roman" w:hAnsiTheme="majorHAnsi" w:cstheme="majorHAnsi"/>
          <w:color w:val="FF0000"/>
          <w:spacing w:val="-4"/>
          <w:sz w:val="28"/>
          <w:szCs w:val="28"/>
          <w:lang w:val="vi-VN"/>
        </w:rPr>
        <w:t>.15.04.</w:t>
      </w:r>
      <w:r w:rsidRPr="00E76F6E">
        <w:rPr>
          <w:rFonts w:asciiTheme="majorHAnsi" w:eastAsia="Times New Roman" w:hAnsiTheme="majorHAnsi" w:cstheme="majorHAnsi"/>
          <w:color w:val="FF0000"/>
          <w:spacing w:val="-4"/>
          <w:sz w:val="28"/>
          <w:szCs w:val="28"/>
          <w:lang w:val="vi-VN"/>
        </w:rPr>
        <w:t>09</w:t>
      </w:r>
      <w:r w:rsidRPr="003251D8">
        <w:rPr>
          <w:rFonts w:asciiTheme="majorHAnsi" w:eastAsia="Times New Roman" w:hAnsiTheme="majorHAnsi" w:cstheme="majorHAnsi"/>
          <w:color w:val="FF0000"/>
          <w:spacing w:val="-4"/>
          <w:sz w:val="28"/>
          <w:szCs w:val="28"/>
          <w:lang w:val="vi-VN"/>
        </w:rPr>
        <w:t>]</w:t>
      </w:r>
      <w:r w:rsidRPr="003251D8">
        <w:rPr>
          <w:rFonts w:asciiTheme="majorHAnsi" w:eastAsia="Times New Roman" w:hAnsiTheme="majorHAnsi" w:cstheme="majorHAnsi"/>
          <w:spacing w:val="-4"/>
          <w:sz w:val="28"/>
          <w:szCs w:val="28"/>
          <w:lang w:val="vi-VN"/>
        </w:rPr>
        <w:t>.</w:t>
      </w:r>
    </w:p>
    <w:p w14:paraId="0F314FDF" w14:textId="6A14631F" w:rsidR="001B668A" w:rsidRPr="003251D8" w:rsidRDefault="001B668A" w:rsidP="001B668A">
      <w:pPr>
        <w:widowControl w:val="0"/>
        <w:spacing w:line="360" w:lineRule="auto"/>
        <w:ind w:firstLine="567"/>
        <w:jc w:val="both"/>
        <w:rPr>
          <w:rFonts w:asciiTheme="majorHAnsi" w:eastAsia="Times New Roman" w:hAnsiTheme="majorHAnsi" w:cstheme="majorHAnsi"/>
          <w:sz w:val="28"/>
          <w:szCs w:val="28"/>
          <w:lang w:val="vi-VN"/>
        </w:rPr>
      </w:pPr>
      <w:r w:rsidRPr="001B668A">
        <w:rPr>
          <w:rFonts w:asciiTheme="majorHAnsi" w:hAnsiTheme="majorHAnsi" w:cstheme="majorHAnsi"/>
          <w:b/>
          <w:color w:val="000000"/>
          <w:sz w:val="28"/>
          <w:szCs w:val="28"/>
          <w:lang w:val="vi-VN"/>
        </w:rPr>
        <w:t>C</w:t>
      </w:r>
      <w:r w:rsidRPr="003251D8">
        <w:rPr>
          <w:rFonts w:asciiTheme="majorHAnsi" w:hAnsiTheme="majorHAnsi" w:cstheme="majorHAnsi"/>
          <w:color w:val="000000"/>
          <w:sz w:val="28"/>
          <w:szCs w:val="28"/>
          <w:lang w:val="vi-VN"/>
        </w:rPr>
        <w:t>ăn cứ vào các quy định hiện hành về chế độ làm việc đối với giảng viên, Nhà trường ban hành quy định việc thực hiện đánh giá giảng viên. Nhà trường đã ban hành mẫu phiếu đánh giá hàng tháng đối với giảng viên với các tiêu chí cụ thể như: kết quả hoạt động giảng dạy, nghiên cứu khoa học, phục vụ cộng đồng; phẩm chất, đạo đức, trách nhiệm của giảng viên; việc thực hiện các nhiệm vụ độ</w:t>
      </w:r>
      <w:r w:rsidR="001C61E4">
        <w:rPr>
          <w:rFonts w:asciiTheme="majorHAnsi" w:hAnsiTheme="majorHAnsi" w:cstheme="majorHAnsi"/>
          <w:color w:val="000000"/>
          <w:sz w:val="28"/>
          <w:szCs w:val="28"/>
          <w:lang w:val="vi-VN"/>
        </w:rPr>
        <w:t xml:space="preserve">t </w:t>
      </w:r>
      <w:r w:rsidR="001C61E4">
        <w:rPr>
          <w:rFonts w:asciiTheme="majorHAnsi" w:hAnsiTheme="majorHAnsi" w:cstheme="majorHAnsi"/>
          <w:color w:val="000000"/>
          <w:sz w:val="28"/>
          <w:szCs w:val="28"/>
        </w:rPr>
        <w:t>x</w:t>
      </w:r>
      <w:r w:rsidRPr="003251D8">
        <w:rPr>
          <w:rFonts w:asciiTheme="majorHAnsi" w:hAnsiTheme="majorHAnsi" w:cstheme="majorHAnsi"/>
          <w:color w:val="000000"/>
          <w:sz w:val="28"/>
          <w:szCs w:val="28"/>
          <w:lang w:val="vi-VN"/>
        </w:rPr>
        <w:t xml:space="preserve">uất </w:t>
      </w:r>
      <w:r>
        <w:rPr>
          <w:rFonts w:asciiTheme="majorHAnsi" w:hAnsiTheme="majorHAnsi" w:cstheme="majorHAnsi"/>
          <w:color w:val="FF0000"/>
          <w:sz w:val="28"/>
          <w:szCs w:val="28"/>
          <w:lang w:val="vi-VN"/>
        </w:rPr>
        <w:t>[</w:t>
      </w:r>
      <w:r w:rsidR="002A5410">
        <w:rPr>
          <w:rFonts w:asciiTheme="majorHAnsi" w:hAnsiTheme="majorHAnsi" w:cstheme="majorHAnsi"/>
          <w:color w:val="FF0000"/>
          <w:sz w:val="28"/>
          <w:szCs w:val="28"/>
          <w:lang w:val="vi-VN"/>
        </w:rPr>
        <w:t>H1</w:t>
      </w:r>
      <w:r>
        <w:rPr>
          <w:rFonts w:asciiTheme="majorHAnsi" w:hAnsiTheme="majorHAnsi" w:cstheme="majorHAnsi"/>
          <w:color w:val="FF0000"/>
          <w:sz w:val="28"/>
          <w:szCs w:val="28"/>
          <w:lang w:val="vi-VN"/>
        </w:rPr>
        <w:t>.15.02.</w:t>
      </w:r>
      <w:r w:rsidRPr="00E76F6E">
        <w:rPr>
          <w:rFonts w:asciiTheme="majorHAnsi" w:hAnsiTheme="majorHAnsi" w:cstheme="majorHAnsi"/>
          <w:color w:val="FF0000"/>
          <w:sz w:val="28"/>
          <w:szCs w:val="28"/>
          <w:lang w:val="vi-VN"/>
        </w:rPr>
        <w:t>01</w:t>
      </w:r>
      <w:r>
        <w:rPr>
          <w:rFonts w:asciiTheme="majorHAnsi" w:hAnsiTheme="majorHAnsi" w:cstheme="majorHAnsi"/>
          <w:color w:val="FF0000"/>
          <w:sz w:val="28"/>
          <w:szCs w:val="28"/>
          <w:lang w:val="vi-VN"/>
        </w:rPr>
        <w:t>][</w:t>
      </w:r>
      <w:r w:rsidR="002A5410">
        <w:rPr>
          <w:rFonts w:asciiTheme="majorHAnsi" w:hAnsiTheme="majorHAnsi" w:cstheme="majorHAnsi"/>
          <w:color w:val="FF0000"/>
          <w:sz w:val="28"/>
          <w:szCs w:val="28"/>
          <w:lang w:val="vi-VN"/>
        </w:rPr>
        <w:t>H1</w:t>
      </w:r>
      <w:r>
        <w:rPr>
          <w:rFonts w:asciiTheme="majorHAnsi" w:hAnsiTheme="majorHAnsi" w:cstheme="majorHAnsi"/>
          <w:color w:val="FF0000"/>
          <w:sz w:val="28"/>
          <w:szCs w:val="28"/>
          <w:lang w:val="vi-VN"/>
        </w:rPr>
        <w:t>.15.02.</w:t>
      </w:r>
      <w:r w:rsidRPr="00E76F6E">
        <w:rPr>
          <w:rFonts w:asciiTheme="majorHAnsi" w:hAnsiTheme="majorHAnsi" w:cstheme="majorHAnsi"/>
          <w:color w:val="FF0000"/>
          <w:sz w:val="28"/>
          <w:szCs w:val="28"/>
          <w:lang w:val="vi-VN"/>
        </w:rPr>
        <w:t>03</w:t>
      </w:r>
      <w:r w:rsidRPr="001B668A">
        <w:rPr>
          <w:rFonts w:asciiTheme="majorHAnsi" w:hAnsiTheme="majorHAnsi" w:cstheme="majorHAnsi"/>
          <w:color w:val="FF0000"/>
          <w:sz w:val="28"/>
          <w:szCs w:val="28"/>
          <w:lang w:val="vi-VN"/>
        </w:rPr>
        <w:t>]</w:t>
      </w:r>
      <w:r w:rsidRPr="003251D8">
        <w:rPr>
          <w:rFonts w:asciiTheme="majorHAnsi" w:hAnsiTheme="majorHAnsi" w:cstheme="majorHAnsi"/>
          <w:sz w:val="28"/>
          <w:szCs w:val="28"/>
          <w:lang w:val="vi-VN"/>
        </w:rPr>
        <w:t xml:space="preserve">. Kết quả đánh giá tháng là một tiêu chí để phân loại viên chức cuối năm. </w:t>
      </w:r>
      <w:r w:rsidRPr="003251D8">
        <w:rPr>
          <w:rFonts w:asciiTheme="majorHAnsi" w:eastAsia="Times New Roman" w:hAnsiTheme="majorHAnsi" w:cstheme="majorHAnsi"/>
          <w:sz w:val="28"/>
          <w:szCs w:val="28"/>
          <w:lang w:val="vi-VN"/>
        </w:rPr>
        <w:t xml:space="preserve">   </w:t>
      </w:r>
    </w:p>
    <w:p w14:paraId="0F314FE0" w14:textId="5E0E610F" w:rsidR="001B668A" w:rsidRPr="003251D8" w:rsidRDefault="001B668A" w:rsidP="001B668A">
      <w:pPr>
        <w:widowControl w:val="0"/>
        <w:spacing w:line="360" w:lineRule="auto"/>
        <w:ind w:firstLine="567"/>
        <w:jc w:val="both"/>
        <w:rPr>
          <w:rFonts w:asciiTheme="majorHAnsi" w:eastAsia="Times New Roman" w:hAnsiTheme="majorHAnsi" w:cstheme="majorHAnsi"/>
          <w:sz w:val="28"/>
          <w:szCs w:val="28"/>
          <w:lang w:val="vi-VN"/>
        </w:rPr>
      </w:pPr>
      <w:r w:rsidRPr="003251D8">
        <w:rPr>
          <w:rFonts w:asciiTheme="majorHAnsi" w:eastAsia="Times New Roman" w:hAnsiTheme="majorHAnsi" w:cstheme="majorHAnsi"/>
          <w:sz w:val="28"/>
          <w:szCs w:val="28"/>
          <w:lang w:val="vi-VN"/>
        </w:rPr>
        <w:t xml:space="preserve">Đầu năm học, Nhà trường giao định mức khối lượng giảng dạy và nghiên cứu khoa học đối với từng giảng viên </w:t>
      </w:r>
      <w:r w:rsidR="006213B9">
        <w:rPr>
          <w:rFonts w:asciiTheme="majorHAnsi" w:eastAsia="Times New Roman" w:hAnsiTheme="majorHAnsi" w:cstheme="majorHAnsi"/>
          <w:color w:val="FF0000"/>
          <w:sz w:val="28"/>
          <w:szCs w:val="28"/>
          <w:lang w:val="vi-VN"/>
        </w:rPr>
        <w:t>[</w:t>
      </w:r>
      <w:r w:rsidR="002A5410">
        <w:rPr>
          <w:rFonts w:asciiTheme="majorHAnsi" w:eastAsia="Times New Roman" w:hAnsiTheme="majorHAnsi" w:cstheme="majorHAnsi"/>
          <w:color w:val="FF0000"/>
          <w:sz w:val="28"/>
          <w:szCs w:val="28"/>
          <w:lang w:val="vi-VN"/>
        </w:rPr>
        <w:t>H</w:t>
      </w:r>
      <w:r w:rsidR="001352AC">
        <w:rPr>
          <w:rFonts w:asciiTheme="majorHAnsi" w:eastAsia="Times New Roman" w:hAnsiTheme="majorHAnsi" w:cstheme="majorHAnsi"/>
          <w:color w:val="FF0000"/>
          <w:sz w:val="28"/>
          <w:szCs w:val="28"/>
        </w:rPr>
        <w:t>2</w:t>
      </w:r>
      <w:r w:rsidR="006213B9">
        <w:rPr>
          <w:rFonts w:asciiTheme="majorHAnsi" w:eastAsia="Times New Roman" w:hAnsiTheme="majorHAnsi" w:cstheme="majorHAnsi"/>
          <w:color w:val="FF0000"/>
          <w:sz w:val="28"/>
          <w:szCs w:val="28"/>
          <w:lang w:val="vi-VN"/>
        </w:rPr>
        <w:t>.15.0</w:t>
      </w:r>
      <w:r w:rsidR="006213B9" w:rsidRPr="00E76F6E">
        <w:rPr>
          <w:rFonts w:asciiTheme="majorHAnsi" w:eastAsia="Times New Roman" w:hAnsiTheme="majorHAnsi" w:cstheme="majorHAnsi"/>
          <w:color w:val="FF0000"/>
          <w:sz w:val="28"/>
          <w:szCs w:val="28"/>
          <w:lang w:val="vi-VN"/>
        </w:rPr>
        <w:t>4</w:t>
      </w:r>
      <w:r w:rsidR="006213B9">
        <w:rPr>
          <w:rFonts w:asciiTheme="majorHAnsi" w:eastAsia="Times New Roman" w:hAnsiTheme="majorHAnsi" w:cstheme="majorHAnsi"/>
          <w:color w:val="FF0000"/>
          <w:sz w:val="28"/>
          <w:szCs w:val="28"/>
          <w:lang w:val="vi-VN"/>
        </w:rPr>
        <w:t>.1</w:t>
      </w:r>
      <w:r w:rsidR="006213B9" w:rsidRPr="00E76F6E">
        <w:rPr>
          <w:rFonts w:asciiTheme="majorHAnsi" w:eastAsia="Times New Roman" w:hAnsiTheme="majorHAnsi" w:cstheme="majorHAnsi"/>
          <w:color w:val="FF0000"/>
          <w:sz w:val="28"/>
          <w:szCs w:val="28"/>
          <w:lang w:val="vi-VN"/>
        </w:rPr>
        <w:t>0</w:t>
      </w:r>
      <w:r w:rsidRPr="003251D8">
        <w:rPr>
          <w:rFonts w:asciiTheme="majorHAnsi" w:eastAsia="Times New Roman" w:hAnsiTheme="majorHAnsi" w:cstheme="majorHAnsi"/>
          <w:color w:val="FF0000"/>
          <w:sz w:val="28"/>
          <w:szCs w:val="28"/>
          <w:lang w:val="vi-VN"/>
        </w:rPr>
        <w:t>]</w:t>
      </w:r>
      <w:r w:rsidRPr="003251D8">
        <w:rPr>
          <w:rFonts w:asciiTheme="majorHAnsi" w:eastAsia="Times New Roman" w:hAnsiTheme="majorHAnsi" w:cstheme="majorHAnsi"/>
          <w:sz w:val="28"/>
          <w:szCs w:val="28"/>
          <w:lang w:val="vi-VN"/>
        </w:rPr>
        <w:t xml:space="preserve">. Căn cứ kết quả công việc hàng tháng, các Phòng, Khoa, Trung tâm tiến hành đánh giá tổng hợp các hoạt động của giảng viên </w:t>
      </w:r>
      <w:r w:rsidR="006213B9">
        <w:rPr>
          <w:rFonts w:asciiTheme="majorHAnsi" w:eastAsia="Times New Roman" w:hAnsiTheme="majorHAnsi" w:cstheme="majorHAnsi"/>
          <w:color w:val="FF0000"/>
          <w:sz w:val="28"/>
          <w:szCs w:val="28"/>
          <w:lang w:val="vi-VN"/>
        </w:rPr>
        <w:t>[</w:t>
      </w:r>
      <w:r w:rsidR="002A5410">
        <w:rPr>
          <w:rFonts w:asciiTheme="majorHAnsi" w:eastAsia="Times New Roman" w:hAnsiTheme="majorHAnsi" w:cstheme="majorHAnsi"/>
          <w:color w:val="FF0000"/>
          <w:sz w:val="28"/>
          <w:szCs w:val="28"/>
          <w:lang w:val="vi-VN"/>
        </w:rPr>
        <w:t>H</w:t>
      </w:r>
      <w:r w:rsidR="001352AC">
        <w:rPr>
          <w:rFonts w:asciiTheme="majorHAnsi" w:eastAsia="Times New Roman" w:hAnsiTheme="majorHAnsi" w:cstheme="majorHAnsi"/>
          <w:color w:val="FF0000"/>
          <w:sz w:val="28"/>
          <w:szCs w:val="28"/>
        </w:rPr>
        <w:t>2</w:t>
      </w:r>
      <w:r w:rsidR="006213B9">
        <w:rPr>
          <w:rFonts w:asciiTheme="majorHAnsi" w:eastAsia="Times New Roman" w:hAnsiTheme="majorHAnsi" w:cstheme="majorHAnsi"/>
          <w:color w:val="FF0000"/>
          <w:sz w:val="28"/>
          <w:szCs w:val="28"/>
          <w:lang w:val="vi-VN"/>
        </w:rPr>
        <w:t>.15.04.</w:t>
      </w:r>
      <w:r w:rsidR="006213B9" w:rsidRPr="00E76F6E">
        <w:rPr>
          <w:rFonts w:asciiTheme="majorHAnsi" w:eastAsia="Times New Roman" w:hAnsiTheme="majorHAnsi" w:cstheme="majorHAnsi"/>
          <w:color w:val="FF0000"/>
          <w:sz w:val="28"/>
          <w:szCs w:val="28"/>
          <w:lang w:val="vi-VN"/>
        </w:rPr>
        <w:t>11</w:t>
      </w:r>
      <w:r w:rsidRPr="003251D8">
        <w:rPr>
          <w:rFonts w:asciiTheme="majorHAnsi" w:eastAsia="Times New Roman" w:hAnsiTheme="majorHAnsi" w:cstheme="majorHAnsi"/>
          <w:color w:val="FF0000"/>
          <w:sz w:val="28"/>
          <w:szCs w:val="28"/>
          <w:lang w:val="vi-VN"/>
        </w:rPr>
        <w:t>]</w:t>
      </w:r>
      <w:r w:rsidRPr="003251D8">
        <w:rPr>
          <w:rFonts w:asciiTheme="majorHAnsi" w:eastAsia="Times New Roman" w:hAnsiTheme="majorHAnsi" w:cstheme="majorHAnsi"/>
          <w:sz w:val="28"/>
          <w:szCs w:val="28"/>
          <w:lang w:val="vi-VN"/>
        </w:rPr>
        <w:t xml:space="preserve">. Phòng Tổ chức cán bộ tập hợp kết quả đánh giá hàng tháng của từng giảng viên làm cơ sở xem xét đánh giá cả năm. Cuối năm học, các Phòng, Khoa, Trung tâm tổng kết khối lượng và chất lượng giảng dạy, nghiên cứu khoa </w:t>
      </w:r>
      <w:r w:rsidRPr="006213B9">
        <w:rPr>
          <w:rFonts w:asciiTheme="majorHAnsi" w:eastAsia="Times New Roman" w:hAnsiTheme="majorHAnsi" w:cstheme="majorHAnsi"/>
          <w:sz w:val="28"/>
          <w:szCs w:val="28"/>
          <w:lang w:val="vi-VN"/>
        </w:rPr>
        <w:t xml:space="preserve">học </w:t>
      </w:r>
      <w:r w:rsidRPr="006213B9">
        <w:rPr>
          <w:rFonts w:asciiTheme="majorHAnsi" w:eastAsia="Times New Roman" w:hAnsiTheme="majorHAnsi" w:cstheme="majorHAnsi"/>
          <w:color w:val="FF0000"/>
          <w:sz w:val="28"/>
          <w:szCs w:val="28"/>
          <w:lang w:val="vi-VN"/>
        </w:rPr>
        <w:t>[</w:t>
      </w:r>
      <w:r w:rsidR="002A5410">
        <w:rPr>
          <w:rFonts w:asciiTheme="majorHAnsi" w:eastAsia="Times New Roman" w:hAnsiTheme="majorHAnsi" w:cstheme="majorHAnsi"/>
          <w:color w:val="FF0000"/>
          <w:spacing w:val="-4"/>
          <w:sz w:val="28"/>
          <w:szCs w:val="28"/>
          <w:lang w:val="vi-VN"/>
        </w:rPr>
        <w:t>H</w:t>
      </w:r>
      <w:r w:rsidR="001352AC">
        <w:rPr>
          <w:rFonts w:asciiTheme="majorHAnsi" w:eastAsia="Times New Roman" w:hAnsiTheme="majorHAnsi" w:cstheme="majorHAnsi"/>
          <w:color w:val="FF0000"/>
          <w:spacing w:val="-4"/>
          <w:sz w:val="28"/>
          <w:szCs w:val="28"/>
        </w:rPr>
        <w:t>2</w:t>
      </w:r>
      <w:r w:rsidR="006213B9" w:rsidRPr="006213B9">
        <w:rPr>
          <w:rFonts w:asciiTheme="majorHAnsi" w:eastAsia="Times New Roman" w:hAnsiTheme="majorHAnsi" w:cstheme="majorHAnsi"/>
          <w:color w:val="FF0000"/>
          <w:spacing w:val="-4"/>
          <w:sz w:val="28"/>
          <w:szCs w:val="28"/>
          <w:lang w:val="vi-VN"/>
        </w:rPr>
        <w:t>.15.04.</w:t>
      </w:r>
      <w:r w:rsidR="006213B9" w:rsidRPr="00E76F6E">
        <w:rPr>
          <w:rFonts w:asciiTheme="majorHAnsi" w:eastAsia="Times New Roman" w:hAnsiTheme="majorHAnsi" w:cstheme="majorHAnsi"/>
          <w:color w:val="FF0000"/>
          <w:spacing w:val="-4"/>
          <w:sz w:val="28"/>
          <w:szCs w:val="28"/>
          <w:lang w:val="vi-VN"/>
        </w:rPr>
        <w:t>12</w:t>
      </w:r>
      <w:r w:rsidRPr="006213B9">
        <w:rPr>
          <w:rFonts w:asciiTheme="majorHAnsi" w:eastAsia="Times New Roman" w:hAnsiTheme="majorHAnsi" w:cstheme="majorHAnsi"/>
          <w:color w:val="FF0000"/>
          <w:sz w:val="28"/>
          <w:szCs w:val="28"/>
          <w:lang w:val="vi-VN"/>
        </w:rPr>
        <w:t>]</w:t>
      </w:r>
      <w:r w:rsidRPr="006213B9">
        <w:rPr>
          <w:rFonts w:asciiTheme="majorHAnsi" w:eastAsia="Times New Roman" w:hAnsiTheme="majorHAnsi" w:cstheme="majorHAnsi"/>
          <w:sz w:val="28"/>
          <w:szCs w:val="28"/>
          <w:lang w:val="vi-VN"/>
        </w:rPr>
        <w:t>, các hoạt động phục vụ</w:t>
      </w:r>
      <w:r w:rsidRPr="003251D8">
        <w:rPr>
          <w:rFonts w:asciiTheme="majorHAnsi" w:eastAsia="Times New Roman" w:hAnsiTheme="majorHAnsi" w:cstheme="majorHAnsi"/>
          <w:sz w:val="28"/>
          <w:szCs w:val="28"/>
          <w:lang w:val="vi-VN"/>
        </w:rPr>
        <w:t xml:space="preserve"> cộng đồng của giảng viên đã thực hiện để tiến hành đánh giá giảng viên cả năm. Căn cứ vào kết quả đánh giá giảng viên tại đơn vị</w:t>
      </w:r>
      <w:r w:rsidR="004C2C2C">
        <w:rPr>
          <w:rFonts w:asciiTheme="majorHAnsi" w:eastAsia="Times New Roman" w:hAnsiTheme="majorHAnsi" w:cstheme="majorHAnsi"/>
          <w:sz w:val="28"/>
          <w:szCs w:val="28"/>
        </w:rPr>
        <w:t>,</w:t>
      </w:r>
      <w:r w:rsidRPr="003251D8">
        <w:rPr>
          <w:rFonts w:asciiTheme="majorHAnsi" w:eastAsia="Times New Roman" w:hAnsiTheme="majorHAnsi" w:cstheme="majorHAnsi"/>
          <w:sz w:val="28"/>
          <w:szCs w:val="28"/>
          <w:lang w:val="vi-VN"/>
        </w:rPr>
        <w:t xml:space="preserve"> kết hợp với kết quả giám sát giảng viên từ các đơn vị có liên quan, Hội đồng thi đua của Nhà trường xem xét và công nhận kết quả đánh giá giảng viên hàng năm </w:t>
      </w:r>
      <w:r w:rsidR="006213B9">
        <w:rPr>
          <w:rFonts w:asciiTheme="majorHAnsi" w:eastAsia="Times New Roman" w:hAnsiTheme="majorHAnsi" w:cstheme="majorHAnsi"/>
          <w:color w:val="FF0000"/>
          <w:sz w:val="28"/>
          <w:szCs w:val="28"/>
          <w:lang w:val="vi-VN"/>
        </w:rPr>
        <w:t>[</w:t>
      </w:r>
      <w:r w:rsidR="002A5410">
        <w:rPr>
          <w:rFonts w:asciiTheme="majorHAnsi" w:eastAsia="Times New Roman" w:hAnsiTheme="majorHAnsi" w:cstheme="majorHAnsi"/>
          <w:color w:val="FF0000"/>
          <w:sz w:val="28"/>
          <w:szCs w:val="28"/>
          <w:lang w:val="vi-VN"/>
        </w:rPr>
        <w:t>H</w:t>
      </w:r>
      <w:r w:rsidR="001352AC">
        <w:rPr>
          <w:rFonts w:asciiTheme="majorHAnsi" w:eastAsia="Times New Roman" w:hAnsiTheme="majorHAnsi" w:cstheme="majorHAnsi"/>
          <w:color w:val="FF0000"/>
          <w:sz w:val="28"/>
          <w:szCs w:val="28"/>
        </w:rPr>
        <w:t>2</w:t>
      </w:r>
      <w:r w:rsidR="006213B9">
        <w:rPr>
          <w:rFonts w:asciiTheme="majorHAnsi" w:eastAsia="Times New Roman" w:hAnsiTheme="majorHAnsi" w:cstheme="majorHAnsi"/>
          <w:color w:val="FF0000"/>
          <w:sz w:val="28"/>
          <w:szCs w:val="28"/>
          <w:lang w:val="vi-VN"/>
        </w:rPr>
        <w:t>.15.04.</w:t>
      </w:r>
      <w:r w:rsidR="006213B9" w:rsidRPr="00E76F6E">
        <w:rPr>
          <w:rFonts w:asciiTheme="majorHAnsi" w:eastAsia="Times New Roman" w:hAnsiTheme="majorHAnsi" w:cstheme="majorHAnsi"/>
          <w:color w:val="FF0000"/>
          <w:sz w:val="28"/>
          <w:szCs w:val="28"/>
          <w:lang w:val="vi-VN"/>
        </w:rPr>
        <w:t>13</w:t>
      </w:r>
      <w:r w:rsidRPr="003251D8">
        <w:rPr>
          <w:rFonts w:asciiTheme="majorHAnsi" w:eastAsia="Times New Roman" w:hAnsiTheme="majorHAnsi" w:cstheme="majorHAnsi"/>
          <w:color w:val="FF0000"/>
          <w:sz w:val="28"/>
          <w:szCs w:val="28"/>
          <w:lang w:val="vi-VN"/>
        </w:rPr>
        <w:t>]</w:t>
      </w:r>
      <w:r w:rsidRPr="003251D8">
        <w:rPr>
          <w:rFonts w:asciiTheme="majorHAnsi" w:eastAsia="Times New Roman" w:hAnsiTheme="majorHAnsi" w:cstheme="majorHAnsi"/>
          <w:sz w:val="28"/>
          <w:szCs w:val="28"/>
          <w:lang w:val="vi-VN"/>
        </w:rPr>
        <w:t>.</w:t>
      </w:r>
    </w:p>
    <w:p w14:paraId="0F314FE1" w14:textId="3F3D8CD1" w:rsidR="007C3F9D" w:rsidRPr="003251D8" w:rsidRDefault="007C3F9D" w:rsidP="007C3F9D">
      <w:pPr>
        <w:widowControl w:val="0"/>
        <w:spacing w:line="360" w:lineRule="auto"/>
        <w:ind w:firstLine="567"/>
        <w:jc w:val="both"/>
        <w:rPr>
          <w:rFonts w:asciiTheme="majorHAnsi" w:eastAsia="Times New Roman" w:hAnsiTheme="majorHAnsi" w:cstheme="majorHAnsi"/>
          <w:spacing w:val="-4"/>
          <w:sz w:val="28"/>
          <w:szCs w:val="28"/>
          <w:lang w:val="vi-VN"/>
        </w:rPr>
      </w:pPr>
      <w:r w:rsidRPr="005A763A">
        <w:rPr>
          <w:rFonts w:asciiTheme="majorHAnsi" w:eastAsia="Times New Roman" w:hAnsiTheme="majorHAnsi" w:cstheme="majorHAnsi"/>
          <w:sz w:val="28"/>
          <w:szCs w:val="28"/>
          <w:lang w:val="vi-VN"/>
        </w:rPr>
        <w:t>V</w:t>
      </w:r>
      <w:r w:rsidRPr="003251D8">
        <w:rPr>
          <w:rFonts w:asciiTheme="majorHAnsi" w:eastAsia="Times New Roman" w:hAnsiTheme="majorHAnsi" w:cstheme="majorHAnsi"/>
          <w:sz w:val="28"/>
          <w:szCs w:val="28"/>
          <w:lang w:val="vi-VN"/>
        </w:rPr>
        <w:t xml:space="preserve">iệc đánh giá chất lượng hàng năm từ sinh viên của các ngành đang đào tạo được thực hiện bằng việc khảo sát lấy ý kiến phản hồi của sinh viên qua phiếu đánh giá sau mỗi học </w:t>
      </w:r>
      <w:r w:rsidRPr="007C3F9D">
        <w:rPr>
          <w:rFonts w:asciiTheme="majorHAnsi" w:eastAsia="Times New Roman" w:hAnsiTheme="majorHAnsi" w:cstheme="majorHAnsi"/>
          <w:sz w:val="28"/>
          <w:szCs w:val="28"/>
          <w:lang w:val="vi-VN"/>
        </w:rPr>
        <w:t xml:space="preserve">kỳ </w:t>
      </w:r>
      <w:r w:rsidR="00E14A3E">
        <w:rPr>
          <w:rFonts w:asciiTheme="majorHAnsi" w:eastAsia="Times New Roman" w:hAnsiTheme="majorHAnsi" w:cstheme="majorHAnsi"/>
          <w:color w:val="FF0000"/>
          <w:sz w:val="28"/>
          <w:szCs w:val="28"/>
          <w:lang w:val="vi-VN"/>
        </w:rPr>
        <w:t>[</w:t>
      </w:r>
      <w:r w:rsidR="002A5410">
        <w:rPr>
          <w:rFonts w:asciiTheme="majorHAnsi" w:eastAsia="Times New Roman" w:hAnsiTheme="majorHAnsi" w:cstheme="majorHAnsi"/>
          <w:color w:val="FF0000"/>
          <w:sz w:val="28"/>
          <w:szCs w:val="28"/>
          <w:lang w:val="vi-VN"/>
        </w:rPr>
        <w:t>H</w:t>
      </w:r>
      <w:r w:rsidR="001352AC">
        <w:rPr>
          <w:rFonts w:asciiTheme="majorHAnsi" w:eastAsia="Times New Roman" w:hAnsiTheme="majorHAnsi" w:cstheme="majorHAnsi"/>
          <w:color w:val="FF0000"/>
          <w:sz w:val="28"/>
          <w:szCs w:val="28"/>
        </w:rPr>
        <w:t>2</w:t>
      </w:r>
      <w:r w:rsidR="00E14A3E">
        <w:rPr>
          <w:rFonts w:asciiTheme="majorHAnsi" w:eastAsia="Times New Roman" w:hAnsiTheme="majorHAnsi" w:cstheme="majorHAnsi"/>
          <w:color w:val="FF0000"/>
          <w:sz w:val="28"/>
          <w:szCs w:val="28"/>
          <w:lang w:val="vi-VN"/>
        </w:rPr>
        <w:t>.15.0</w:t>
      </w:r>
      <w:r w:rsidR="00E14A3E" w:rsidRPr="00E76F6E">
        <w:rPr>
          <w:rFonts w:asciiTheme="majorHAnsi" w:eastAsia="Times New Roman" w:hAnsiTheme="majorHAnsi" w:cstheme="majorHAnsi"/>
          <w:color w:val="FF0000"/>
          <w:sz w:val="28"/>
          <w:szCs w:val="28"/>
          <w:lang w:val="vi-VN"/>
        </w:rPr>
        <w:t>4</w:t>
      </w:r>
      <w:r w:rsidRPr="007C3F9D">
        <w:rPr>
          <w:rFonts w:asciiTheme="majorHAnsi" w:eastAsia="Times New Roman" w:hAnsiTheme="majorHAnsi" w:cstheme="majorHAnsi"/>
          <w:color w:val="FF0000"/>
          <w:sz w:val="28"/>
          <w:szCs w:val="28"/>
          <w:lang w:val="vi-VN"/>
        </w:rPr>
        <w:t>.0</w:t>
      </w:r>
      <w:r w:rsidRPr="00E76F6E">
        <w:rPr>
          <w:rFonts w:asciiTheme="majorHAnsi" w:eastAsia="Times New Roman" w:hAnsiTheme="majorHAnsi" w:cstheme="majorHAnsi"/>
          <w:color w:val="FF0000"/>
          <w:sz w:val="28"/>
          <w:szCs w:val="28"/>
          <w:lang w:val="vi-VN"/>
        </w:rPr>
        <w:t>4</w:t>
      </w:r>
      <w:r w:rsidRPr="007C3F9D">
        <w:rPr>
          <w:rFonts w:asciiTheme="majorHAnsi" w:eastAsia="Times New Roman" w:hAnsiTheme="majorHAnsi" w:cstheme="majorHAnsi"/>
          <w:color w:val="FF0000"/>
          <w:sz w:val="28"/>
          <w:szCs w:val="28"/>
          <w:lang w:val="vi-VN"/>
        </w:rPr>
        <w:t>]</w:t>
      </w:r>
      <w:r w:rsidRPr="007C3F9D">
        <w:rPr>
          <w:rFonts w:asciiTheme="majorHAnsi" w:eastAsia="Times New Roman" w:hAnsiTheme="majorHAnsi" w:cstheme="majorHAnsi"/>
          <w:sz w:val="28"/>
          <w:szCs w:val="28"/>
          <w:lang w:val="vi-VN"/>
        </w:rPr>
        <w:t>. Nội</w:t>
      </w:r>
      <w:r w:rsidRPr="003251D8">
        <w:rPr>
          <w:rFonts w:asciiTheme="majorHAnsi" w:eastAsia="Times New Roman" w:hAnsiTheme="majorHAnsi" w:cstheme="majorHAnsi"/>
          <w:sz w:val="28"/>
          <w:szCs w:val="28"/>
          <w:lang w:val="vi-VN"/>
        </w:rPr>
        <w:t xml:space="preserve"> dung đánh giá về hoạt động đào tạo rất đa dạng, trong đó chủ yếu tập trung vào nội dung và phương pháp giảng dạy của giảng viên, chương trình, giáo trình, tài liệu phục vụ giảng dạy, học tập và trách nhiệm, sự nhiệt tình của giảng viên với người học và thời gian giảng dạy của giảng viên. Bên cạnh đó, ý kiến đánh giá của sinh viên còn được thu thập qua các hòm thư góp ý, hộp thư điện tử, mạng xã hội và trao đổi trực tiếp trong các </w:t>
      </w:r>
      <w:r w:rsidRPr="003251D8">
        <w:rPr>
          <w:rFonts w:asciiTheme="majorHAnsi" w:eastAsia="Times New Roman" w:hAnsiTheme="majorHAnsi" w:cstheme="majorHAnsi"/>
          <w:spacing w:val="-4"/>
          <w:sz w:val="28"/>
          <w:szCs w:val="28"/>
          <w:lang w:val="vi-VN"/>
        </w:rPr>
        <w:t>Hội nghị sinh hoạt đối thoại với sinh viên.</w:t>
      </w:r>
    </w:p>
    <w:p w14:paraId="0F314FE2" w14:textId="26D33BD4" w:rsidR="007C3F9D" w:rsidRPr="003251D8" w:rsidRDefault="007C3F9D" w:rsidP="007C3F9D">
      <w:pPr>
        <w:widowControl w:val="0"/>
        <w:spacing w:line="360" w:lineRule="auto"/>
        <w:ind w:firstLine="567"/>
        <w:jc w:val="both"/>
        <w:rPr>
          <w:rFonts w:asciiTheme="majorHAnsi" w:eastAsia="Times New Roman" w:hAnsiTheme="majorHAnsi" w:cstheme="majorHAnsi"/>
          <w:spacing w:val="-4"/>
          <w:sz w:val="28"/>
          <w:szCs w:val="28"/>
          <w:lang w:val="vi-VN"/>
        </w:rPr>
      </w:pPr>
      <w:r w:rsidRPr="003251D8">
        <w:rPr>
          <w:rFonts w:asciiTheme="majorHAnsi" w:eastAsia="Times New Roman" w:hAnsiTheme="majorHAnsi" w:cstheme="majorHAnsi"/>
          <w:spacing w:val="-4"/>
          <w:sz w:val="28"/>
          <w:szCs w:val="28"/>
          <w:lang w:val="vi-VN"/>
        </w:rPr>
        <w:lastRenderedPageBreak/>
        <w:t xml:space="preserve">Để góp phần nâng cao chất lượng đào tạo, nhà trường tiến hành lấy ý kiến của cựu sinh viên về các ngành đào tạo góp phần nâng cao chất lượng dạy và học </w:t>
      </w:r>
      <w:r w:rsidRPr="007C3F9D">
        <w:rPr>
          <w:rFonts w:asciiTheme="majorHAnsi" w:eastAsia="Times New Roman" w:hAnsiTheme="majorHAnsi" w:cstheme="majorHAnsi"/>
          <w:color w:val="FF0000"/>
          <w:spacing w:val="-4"/>
          <w:sz w:val="28"/>
          <w:szCs w:val="28"/>
          <w:lang w:val="vi-VN"/>
        </w:rPr>
        <w:t>[</w:t>
      </w:r>
      <w:r w:rsidR="002A5410">
        <w:rPr>
          <w:rFonts w:asciiTheme="majorHAnsi" w:eastAsia="Times New Roman" w:hAnsiTheme="majorHAnsi" w:cstheme="majorHAnsi"/>
          <w:color w:val="FF0000"/>
          <w:spacing w:val="-4"/>
          <w:sz w:val="28"/>
          <w:szCs w:val="28"/>
          <w:lang w:val="vi-VN"/>
        </w:rPr>
        <w:t>H</w:t>
      </w:r>
      <w:r w:rsidR="001352AC">
        <w:rPr>
          <w:rFonts w:asciiTheme="majorHAnsi" w:eastAsia="Times New Roman" w:hAnsiTheme="majorHAnsi" w:cstheme="majorHAnsi"/>
          <w:color w:val="FF0000"/>
          <w:spacing w:val="-4"/>
          <w:sz w:val="28"/>
          <w:szCs w:val="28"/>
        </w:rPr>
        <w:t>2</w:t>
      </w:r>
      <w:r w:rsidRPr="007C3F9D">
        <w:rPr>
          <w:rFonts w:asciiTheme="majorHAnsi" w:eastAsia="Times New Roman" w:hAnsiTheme="majorHAnsi" w:cstheme="majorHAnsi"/>
          <w:color w:val="FF0000"/>
          <w:spacing w:val="-4"/>
          <w:sz w:val="28"/>
          <w:szCs w:val="28"/>
          <w:lang w:val="vi-VN"/>
        </w:rPr>
        <w:t>.15.04.1</w:t>
      </w:r>
      <w:r w:rsidRPr="00E76F6E">
        <w:rPr>
          <w:rFonts w:asciiTheme="majorHAnsi" w:eastAsia="Times New Roman" w:hAnsiTheme="majorHAnsi" w:cstheme="majorHAnsi"/>
          <w:color w:val="FF0000"/>
          <w:spacing w:val="-4"/>
          <w:sz w:val="28"/>
          <w:szCs w:val="28"/>
          <w:lang w:val="vi-VN"/>
        </w:rPr>
        <w:t>4</w:t>
      </w:r>
      <w:r w:rsidRPr="007C3F9D">
        <w:rPr>
          <w:rFonts w:asciiTheme="majorHAnsi" w:eastAsia="Times New Roman" w:hAnsiTheme="majorHAnsi" w:cstheme="majorHAnsi"/>
          <w:color w:val="FF0000"/>
          <w:spacing w:val="-4"/>
          <w:sz w:val="28"/>
          <w:szCs w:val="28"/>
          <w:lang w:val="vi-VN"/>
        </w:rPr>
        <w:t>]</w:t>
      </w:r>
      <w:r w:rsidRPr="003251D8">
        <w:rPr>
          <w:rFonts w:asciiTheme="majorHAnsi" w:eastAsia="Times New Roman" w:hAnsiTheme="majorHAnsi" w:cstheme="majorHAnsi"/>
          <w:spacing w:val="-4"/>
          <w:sz w:val="28"/>
          <w:szCs w:val="28"/>
          <w:lang w:val="vi-VN"/>
        </w:rPr>
        <w:t xml:space="preserve">. Ngoài ra, Nhà trường còn tổ chức các Hội thảo Khoa học, Hội nghị lấy ý kiến đánh giá về chất lượng của các ngành đào tạo từ các đối tượng có liên quan (người học, nhà tuyển dụng, cựu sinh viên...). </w:t>
      </w:r>
    </w:p>
    <w:p w14:paraId="0F314FE3" w14:textId="368AD35A" w:rsidR="003D460D" w:rsidRPr="003251D8" w:rsidRDefault="003D460D" w:rsidP="003D460D">
      <w:pPr>
        <w:widowControl w:val="0"/>
        <w:spacing w:line="360" w:lineRule="auto"/>
        <w:ind w:firstLine="567"/>
        <w:jc w:val="both"/>
        <w:rPr>
          <w:rFonts w:asciiTheme="majorHAnsi" w:eastAsia="Times New Roman" w:hAnsiTheme="majorHAnsi" w:cstheme="majorHAnsi"/>
          <w:sz w:val="28"/>
          <w:szCs w:val="28"/>
          <w:lang w:val="vi-VN"/>
        </w:rPr>
      </w:pPr>
      <w:r w:rsidRPr="005A763A">
        <w:rPr>
          <w:rFonts w:asciiTheme="majorHAnsi" w:eastAsia="Times New Roman" w:hAnsiTheme="majorHAnsi" w:cstheme="majorHAnsi"/>
          <w:sz w:val="28"/>
          <w:szCs w:val="28"/>
          <w:lang w:val="vi-VN"/>
        </w:rPr>
        <w:t>N</w:t>
      </w:r>
      <w:r w:rsidRPr="003251D8">
        <w:rPr>
          <w:rFonts w:asciiTheme="majorHAnsi" w:eastAsia="Times New Roman" w:hAnsiTheme="majorHAnsi" w:cstheme="majorHAnsi"/>
          <w:sz w:val="28"/>
          <w:szCs w:val="28"/>
          <w:lang w:val="vi-VN"/>
        </w:rPr>
        <w:t xml:space="preserve">hà trường thường xuyên lấy ý kiến của sinh viên về phương pháp giảng dạy của giáo viên đối với môn học, qua đó có thể điều chỉnh hoạt động dạy cho phù hợp </w:t>
      </w:r>
      <w:r w:rsidR="00E14A3E">
        <w:rPr>
          <w:rFonts w:asciiTheme="majorHAnsi" w:eastAsia="Times New Roman" w:hAnsiTheme="majorHAnsi" w:cstheme="majorHAnsi"/>
          <w:color w:val="FF0000"/>
          <w:sz w:val="28"/>
          <w:szCs w:val="28"/>
          <w:lang w:val="vi-VN"/>
        </w:rPr>
        <w:t>[</w:t>
      </w:r>
      <w:r w:rsidR="002A5410">
        <w:rPr>
          <w:rFonts w:asciiTheme="majorHAnsi" w:eastAsia="Times New Roman" w:hAnsiTheme="majorHAnsi" w:cstheme="majorHAnsi"/>
          <w:color w:val="FF0000"/>
          <w:sz w:val="28"/>
          <w:szCs w:val="28"/>
          <w:lang w:val="vi-VN"/>
        </w:rPr>
        <w:t>H</w:t>
      </w:r>
      <w:r w:rsidR="001352AC">
        <w:rPr>
          <w:rFonts w:asciiTheme="majorHAnsi" w:eastAsia="Times New Roman" w:hAnsiTheme="majorHAnsi" w:cstheme="majorHAnsi"/>
          <w:color w:val="FF0000"/>
          <w:sz w:val="28"/>
          <w:szCs w:val="28"/>
        </w:rPr>
        <w:t>2</w:t>
      </w:r>
      <w:r w:rsidR="00E14A3E">
        <w:rPr>
          <w:rFonts w:asciiTheme="majorHAnsi" w:eastAsia="Times New Roman" w:hAnsiTheme="majorHAnsi" w:cstheme="majorHAnsi"/>
          <w:color w:val="FF0000"/>
          <w:sz w:val="28"/>
          <w:szCs w:val="28"/>
          <w:lang w:val="vi-VN"/>
        </w:rPr>
        <w:t>.15.0</w:t>
      </w:r>
      <w:r w:rsidR="00E14A3E" w:rsidRPr="00E76F6E">
        <w:rPr>
          <w:rFonts w:asciiTheme="majorHAnsi" w:eastAsia="Times New Roman" w:hAnsiTheme="majorHAnsi" w:cstheme="majorHAnsi"/>
          <w:color w:val="FF0000"/>
          <w:sz w:val="28"/>
          <w:szCs w:val="28"/>
          <w:lang w:val="vi-VN"/>
        </w:rPr>
        <w:t>4</w:t>
      </w:r>
      <w:r w:rsidRPr="003251D8">
        <w:rPr>
          <w:rFonts w:asciiTheme="majorHAnsi" w:eastAsia="Times New Roman" w:hAnsiTheme="majorHAnsi" w:cstheme="majorHAnsi"/>
          <w:color w:val="FF0000"/>
          <w:sz w:val="28"/>
          <w:szCs w:val="28"/>
          <w:lang w:val="vi-VN"/>
        </w:rPr>
        <w:t>.0</w:t>
      </w:r>
      <w:r w:rsidR="00E14A3E" w:rsidRPr="00E76F6E">
        <w:rPr>
          <w:rFonts w:asciiTheme="majorHAnsi" w:eastAsia="Times New Roman" w:hAnsiTheme="majorHAnsi" w:cstheme="majorHAnsi"/>
          <w:color w:val="FF0000"/>
          <w:sz w:val="28"/>
          <w:szCs w:val="28"/>
          <w:lang w:val="vi-VN"/>
        </w:rPr>
        <w:t>4</w:t>
      </w:r>
      <w:r w:rsidRPr="003251D8">
        <w:rPr>
          <w:rFonts w:asciiTheme="majorHAnsi" w:eastAsia="Times New Roman" w:hAnsiTheme="majorHAnsi" w:cstheme="majorHAnsi"/>
          <w:color w:val="FF0000"/>
          <w:sz w:val="28"/>
          <w:szCs w:val="28"/>
          <w:lang w:val="vi-VN"/>
        </w:rPr>
        <w:t>]</w:t>
      </w:r>
      <w:r w:rsidRPr="003251D8">
        <w:rPr>
          <w:rFonts w:asciiTheme="majorHAnsi" w:eastAsia="Times New Roman" w:hAnsiTheme="majorHAnsi" w:cstheme="majorHAnsi"/>
          <w:sz w:val="28"/>
          <w:szCs w:val="28"/>
          <w:lang w:val="vi-VN"/>
        </w:rPr>
        <w:t xml:space="preserve">. Hàng năm, Nhà trường đều tổ chức Hội thảo khoa học nhằm nâng cao chất lượng giảng dạy như: Hội nghị công tác đào tạo hàng năm </w:t>
      </w:r>
      <w:r w:rsidRPr="003251D8">
        <w:rPr>
          <w:rFonts w:asciiTheme="majorHAnsi" w:eastAsia="Times New Roman" w:hAnsiTheme="majorHAnsi" w:cstheme="majorHAnsi"/>
          <w:color w:val="FF0000"/>
          <w:sz w:val="28"/>
          <w:szCs w:val="28"/>
          <w:lang w:val="vi-VN"/>
        </w:rPr>
        <w:t>[</w:t>
      </w:r>
      <w:r w:rsidR="002A5410">
        <w:rPr>
          <w:rFonts w:asciiTheme="majorHAnsi" w:eastAsia="Times New Roman" w:hAnsiTheme="majorHAnsi" w:cstheme="majorHAnsi"/>
          <w:color w:val="FF0000"/>
          <w:sz w:val="28"/>
          <w:szCs w:val="28"/>
          <w:lang w:val="vi-VN"/>
        </w:rPr>
        <w:t>H</w:t>
      </w:r>
      <w:r w:rsidR="001352AC">
        <w:rPr>
          <w:rFonts w:asciiTheme="majorHAnsi" w:eastAsia="Times New Roman" w:hAnsiTheme="majorHAnsi" w:cstheme="majorHAnsi"/>
          <w:color w:val="FF0000"/>
          <w:sz w:val="28"/>
          <w:szCs w:val="28"/>
        </w:rPr>
        <w:t>2</w:t>
      </w:r>
      <w:r w:rsidRPr="003251D8">
        <w:rPr>
          <w:rFonts w:asciiTheme="majorHAnsi" w:eastAsia="Times New Roman" w:hAnsiTheme="majorHAnsi" w:cstheme="majorHAnsi"/>
          <w:color w:val="FF0000"/>
          <w:sz w:val="28"/>
          <w:szCs w:val="28"/>
          <w:lang w:val="vi-VN"/>
        </w:rPr>
        <w:t>.15.04.1</w:t>
      </w:r>
      <w:r w:rsidR="00E14A3E" w:rsidRPr="00E76F6E">
        <w:rPr>
          <w:rFonts w:asciiTheme="majorHAnsi" w:eastAsia="Times New Roman" w:hAnsiTheme="majorHAnsi" w:cstheme="majorHAnsi"/>
          <w:color w:val="FF0000"/>
          <w:sz w:val="28"/>
          <w:szCs w:val="28"/>
          <w:lang w:val="vi-VN"/>
        </w:rPr>
        <w:t>5</w:t>
      </w:r>
      <w:r w:rsidRPr="003251D8">
        <w:rPr>
          <w:rFonts w:asciiTheme="majorHAnsi" w:eastAsia="Times New Roman" w:hAnsiTheme="majorHAnsi" w:cstheme="majorHAnsi"/>
          <w:color w:val="FF0000"/>
          <w:sz w:val="28"/>
          <w:szCs w:val="28"/>
          <w:lang w:val="vi-VN"/>
        </w:rPr>
        <w:t xml:space="preserve">] </w:t>
      </w:r>
      <w:r w:rsidRPr="003251D8">
        <w:rPr>
          <w:rFonts w:asciiTheme="majorHAnsi" w:eastAsia="Times New Roman" w:hAnsiTheme="majorHAnsi" w:cstheme="majorHAnsi"/>
          <w:sz w:val="28"/>
          <w:szCs w:val="28"/>
          <w:lang w:val="vi-VN"/>
        </w:rPr>
        <w:t>do phòng Quản lý đào tạo đại học thực hiện; Hội thảo khoa học về phương pháp giản</w:t>
      </w:r>
      <w:r w:rsidR="009036BC">
        <w:rPr>
          <w:rFonts w:asciiTheme="majorHAnsi" w:eastAsia="Times New Roman" w:hAnsiTheme="majorHAnsi" w:cstheme="majorHAnsi"/>
          <w:sz w:val="28"/>
          <w:szCs w:val="28"/>
          <w:lang w:val="vi-VN"/>
        </w:rPr>
        <w:t>g dạy</w:t>
      </w:r>
      <w:r w:rsidRPr="003251D8">
        <w:rPr>
          <w:rFonts w:asciiTheme="majorHAnsi" w:eastAsia="Times New Roman" w:hAnsiTheme="majorHAnsi" w:cstheme="majorHAnsi"/>
          <w:sz w:val="28"/>
          <w:szCs w:val="28"/>
          <w:lang w:val="vi-VN"/>
        </w:rPr>
        <w:t xml:space="preserve">. Năm 2017, Nhà trường đã tổ chức tại Hà Nội và phân hiệu tại Thành phố Hồ Chí Minh và Quảng Nam các lớp tập huấn phương pháp giảng dạy Đại học; Phương pháp giảng dạy tích cực, Ứng dụng công nghệ thông tin nhằm mục đích bồi dưỡng nâng cao nghiệp vụ cho giảng viên </w:t>
      </w:r>
      <w:r w:rsidR="009036BC">
        <w:rPr>
          <w:rFonts w:asciiTheme="majorHAnsi" w:eastAsia="Times New Roman" w:hAnsiTheme="majorHAnsi" w:cstheme="majorHAnsi"/>
          <w:color w:val="FF0000"/>
          <w:sz w:val="28"/>
          <w:szCs w:val="28"/>
          <w:lang w:val="vi-VN"/>
        </w:rPr>
        <w:t>[</w:t>
      </w:r>
      <w:r w:rsidR="002A5410">
        <w:rPr>
          <w:rFonts w:asciiTheme="majorHAnsi" w:eastAsia="Times New Roman" w:hAnsiTheme="majorHAnsi" w:cstheme="majorHAnsi"/>
          <w:color w:val="FF0000"/>
          <w:sz w:val="28"/>
          <w:szCs w:val="28"/>
          <w:lang w:val="vi-VN"/>
        </w:rPr>
        <w:t>H</w:t>
      </w:r>
      <w:r w:rsidR="001352AC">
        <w:rPr>
          <w:rFonts w:asciiTheme="majorHAnsi" w:eastAsia="Times New Roman" w:hAnsiTheme="majorHAnsi" w:cstheme="majorHAnsi"/>
          <w:color w:val="FF0000"/>
          <w:sz w:val="28"/>
          <w:szCs w:val="28"/>
        </w:rPr>
        <w:t>2</w:t>
      </w:r>
      <w:r w:rsidR="009036BC">
        <w:rPr>
          <w:rFonts w:asciiTheme="majorHAnsi" w:eastAsia="Times New Roman" w:hAnsiTheme="majorHAnsi" w:cstheme="majorHAnsi"/>
          <w:color w:val="FF0000"/>
          <w:sz w:val="28"/>
          <w:szCs w:val="28"/>
          <w:lang w:val="vi-VN"/>
        </w:rPr>
        <w:t>.15.04.</w:t>
      </w:r>
      <w:r w:rsidR="009036BC" w:rsidRPr="00E76F6E">
        <w:rPr>
          <w:rFonts w:asciiTheme="majorHAnsi" w:eastAsia="Times New Roman" w:hAnsiTheme="majorHAnsi" w:cstheme="majorHAnsi"/>
          <w:color w:val="FF0000"/>
          <w:sz w:val="28"/>
          <w:szCs w:val="28"/>
          <w:lang w:val="vi-VN"/>
        </w:rPr>
        <w:t>16</w:t>
      </w:r>
      <w:r w:rsidRPr="003251D8">
        <w:rPr>
          <w:rFonts w:asciiTheme="majorHAnsi" w:eastAsia="Times New Roman" w:hAnsiTheme="majorHAnsi" w:cstheme="majorHAnsi"/>
          <w:color w:val="FF0000"/>
          <w:sz w:val="28"/>
          <w:szCs w:val="28"/>
          <w:lang w:val="vi-VN"/>
        </w:rPr>
        <w:t>]</w:t>
      </w:r>
      <w:r w:rsidRPr="003251D8">
        <w:rPr>
          <w:rFonts w:asciiTheme="majorHAnsi" w:eastAsia="Times New Roman" w:hAnsiTheme="majorHAnsi" w:cstheme="majorHAnsi"/>
          <w:sz w:val="28"/>
          <w:szCs w:val="28"/>
          <w:lang w:val="vi-VN"/>
        </w:rPr>
        <w:t xml:space="preserve"> . </w:t>
      </w:r>
    </w:p>
    <w:p w14:paraId="0F314FE4" w14:textId="197646B2" w:rsidR="003D460D" w:rsidRPr="008F2175" w:rsidRDefault="003D460D" w:rsidP="003D460D">
      <w:pPr>
        <w:widowControl w:val="0"/>
        <w:spacing w:line="360" w:lineRule="auto"/>
        <w:ind w:firstLine="567"/>
        <w:jc w:val="both"/>
        <w:rPr>
          <w:rFonts w:asciiTheme="majorHAnsi" w:eastAsia="Times New Roman" w:hAnsiTheme="majorHAnsi" w:cstheme="majorHAnsi"/>
          <w:spacing w:val="-4"/>
          <w:sz w:val="28"/>
          <w:szCs w:val="28"/>
          <w:lang w:val="vi-VN"/>
        </w:rPr>
      </w:pPr>
      <w:r w:rsidRPr="003251D8">
        <w:rPr>
          <w:rFonts w:asciiTheme="majorHAnsi" w:eastAsia="Times New Roman" w:hAnsiTheme="majorHAnsi" w:cstheme="majorHAnsi"/>
          <w:sz w:val="28"/>
          <w:szCs w:val="28"/>
          <w:lang w:val="vi-VN"/>
        </w:rPr>
        <w:t xml:space="preserve">Bên cạnh việc cải tiến chất lượng phương pháp giảng dạy, nhà trường rất chú trọng tới việc kiểm tra, đánh giá người học qua từng môn học. Phương pháp đánh giá sinh viên được biết ngay từ buổi học đầu tiên của môn học hoặc qua đề cương chi tiết của môn học. </w:t>
      </w:r>
      <w:r w:rsidR="004D5876">
        <w:rPr>
          <w:rFonts w:asciiTheme="majorHAnsi" w:eastAsia="Times New Roman" w:hAnsiTheme="majorHAnsi" w:cstheme="majorHAnsi"/>
          <w:sz w:val="28"/>
          <w:szCs w:val="28"/>
        </w:rPr>
        <w:t>Kết quả</w:t>
      </w:r>
      <w:r w:rsidRPr="003251D8">
        <w:rPr>
          <w:rFonts w:asciiTheme="majorHAnsi" w:eastAsia="Times New Roman" w:hAnsiTheme="majorHAnsi" w:cstheme="majorHAnsi"/>
          <w:sz w:val="28"/>
          <w:szCs w:val="28"/>
          <w:lang w:val="vi-VN"/>
        </w:rPr>
        <w:t xml:space="preserve"> kiểm tra, đánh giá người học được thể hiện ở trong bảng điểm thành phần và điểm thi cuối kỳ </w:t>
      </w:r>
      <w:r w:rsidR="009036BC">
        <w:rPr>
          <w:rFonts w:asciiTheme="majorHAnsi" w:eastAsia="Times New Roman" w:hAnsiTheme="majorHAnsi" w:cstheme="majorHAnsi"/>
          <w:color w:val="FF0000"/>
          <w:spacing w:val="-4"/>
          <w:sz w:val="28"/>
          <w:szCs w:val="28"/>
          <w:lang w:val="vi-VN"/>
        </w:rPr>
        <w:t>[</w:t>
      </w:r>
      <w:r w:rsidR="002A5410">
        <w:rPr>
          <w:rFonts w:asciiTheme="majorHAnsi" w:eastAsia="Times New Roman" w:hAnsiTheme="majorHAnsi" w:cstheme="majorHAnsi"/>
          <w:color w:val="FF0000"/>
          <w:spacing w:val="-4"/>
          <w:sz w:val="28"/>
          <w:szCs w:val="28"/>
          <w:lang w:val="vi-VN"/>
        </w:rPr>
        <w:t>H</w:t>
      </w:r>
      <w:r w:rsidR="001352AC">
        <w:rPr>
          <w:rFonts w:asciiTheme="majorHAnsi" w:eastAsia="Times New Roman" w:hAnsiTheme="majorHAnsi" w:cstheme="majorHAnsi"/>
          <w:color w:val="FF0000"/>
          <w:spacing w:val="-4"/>
          <w:sz w:val="28"/>
          <w:szCs w:val="28"/>
        </w:rPr>
        <w:t>2</w:t>
      </w:r>
      <w:r w:rsidR="009036BC">
        <w:rPr>
          <w:rFonts w:asciiTheme="majorHAnsi" w:eastAsia="Times New Roman" w:hAnsiTheme="majorHAnsi" w:cstheme="majorHAnsi"/>
          <w:color w:val="FF0000"/>
          <w:spacing w:val="-4"/>
          <w:sz w:val="28"/>
          <w:szCs w:val="28"/>
          <w:lang w:val="vi-VN"/>
        </w:rPr>
        <w:t>.15.04.</w:t>
      </w:r>
      <w:r w:rsidR="009036BC" w:rsidRPr="00E76F6E">
        <w:rPr>
          <w:rFonts w:asciiTheme="majorHAnsi" w:eastAsia="Times New Roman" w:hAnsiTheme="majorHAnsi" w:cstheme="majorHAnsi"/>
          <w:color w:val="FF0000"/>
          <w:spacing w:val="-4"/>
          <w:sz w:val="28"/>
          <w:szCs w:val="28"/>
          <w:lang w:val="vi-VN"/>
        </w:rPr>
        <w:t>08</w:t>
      </w:r>
      <w:r w:rsidRPr="003251D8">
        <w:rPr>
          <w:rFonts w:asciiTheme="majorHAnsi" w:eastAsia="Times New Roman" w:hAnsiTheme="majorHAnsi" w:cstheme="majorHAnsi"/>
          <w:color w:val="FF0000"/>
          <w:spacing w:val="-4"/>
          <w:sz w:val="28"/>
          <w:szCs w:val="28"/>
          <w:lang w:val="vi-VN"/>
        </w:rPr>
        <w:t>]</w:t>
      </w:r>
      <w:r w:rsidRPr="003251D8">
        <w:rPr>
          <w:rFonts w:asciiTheme="majorHAnsi" w:eastAsia="Times New Roman" w:hAnsiTheme="majorHAnsi" w:cstheme="majorHAnsi"/>
          <w:sz w:val="28"/>
          <w:szCs w:val="28"/>
          <w:lang w:val="vi-VN"/>
        </w:rPr>
        <w:t xml:space="preserve">, qua đó đánh giá được lực học của từng sinh viên và cũng từ đó </w:t>
      </w:r>
      <w:r w:rsidRPr="003251D8">
        <w:rPr>
          <w:rFonts w:asciiTheme="majorHAnsi" w:eastAsia="Times New Roman" w:hAnsiTheme="majorHAnsi" w:cstheme="majorHAnsi"/>
          <w:spacing w:val="-4"/>
          <w:sz w:val="28"/>
          <w:szCs w:val="28"/>
          <w:lang w:val="vi-VN"/>
        </w:rPr>
        <w:t xml:space="preserve">chủ động cải tiến phương pháp đánh giá, tổ chức cải tiến chương trình đào tạo và các hội thảo nâng cao chất lượng </w:t>
      </w:r>
      <w:r w:rsidRPr="008F2175">
        <w:rPr>
          <w:rFonts w:asciiTheme="majorHAnsi" w:eastAsia="Times New Roman" w:hAnsiTheme="majorHAnsi" w:cstheme="majorHAnsi"/>
          <w:spacing w:val="-4"/>
          <w:sz w:val="28"/>
          <w:szCs w:val="28"/>
          <w:lang w:val="vi-VN"/>
        </w:rPr>
        <w:t xml:space="preserve">CTĐT </w:t>
      </w:r>
      <w:r w:rsidR="009036BC" w:rsidRPr="008F2175">
        <w:rPr>
          <w:rFonts w:asciiTheme="majorHAnsi" w:eastAsia="Times New Roman" w:hAnsiTheme="majorHAnsi" w:cstheme="majorHAnsi"/>
          <w:color w:val="FF0000"/>
          <w:spacing w:val="-4"/>
          <w:sz w:val="28"/>
          <w:szCs w:val="28"/>
          <w:lang w:val="vi-VN"/>
        </w:rPr>
        <w:t>[</w:t>
      </w:r>
      <w:r w:rsidR="002A5410">
        <w:rPr>
          <w:rFonts w:asciiTheme="majorHAnsi" w:eastAsia="Times New Roman" w:hAnsiTheme="majorHAnsi" w:cstheme="majorHAnsi"/>
          <w:color w:val="FF0000"/>
          <w:spacing w:val="-4"/>
          <w:sz w:val="28"/>
          <w:szCs w:val="28"/>
          <w:lang w:val="vi-VN"/>
        </w:rPr>
        <w:t>H</w:t>
      </w:r>
      <w:r w:rsidR="001352AC">
        <w:rPr>
          <w:rFonts w:asciiTheme="majorHAnsi" w:eastAsia="Times New Roman" w:hAnsiTheme="majorHAnsi" w:cstheme="majorHAnsi"/>
          <w:color w:val="FF0000"/>
          <w:spacing w:val="-4"/>
          <w:sz w:val="28"/>
          <w:szCs w:val="28"/>
        </w:rPr>
        <w:t>2</w:t>
      </w:r>
      <w:r w:rsidR="009036BC" w:rsidRPr="008F2175">
        <w:rPr>
          <w:rFonts w:asciiTheme="majorHAnsi" w:eastAsia="Times New Roman" w:hAnsiTheme="majorHAnsi" w:cstheme="majorHAnsi"/>
          <w:color w:val="FF0000"/>
          <w:spacing w:val="-4"/>
          <w:sz w:val="28"/>
          <w:szCs w:val="28"/>
          <w:lang w:val="vi-VN"/>
        </w:rPr>
        <w:t>.15.04.17</w:t>
      </w:r>
      <w:r w:rsidRPr="008F2175">
        <w:rPr>
          <w:rFonts w:asciiTheme="majorHAnsi" w:eastAsia="Times New Roman" w:hAnsiTheme="majorHAnsi" w:cstheme="majorHAnsi"/>
          <w:color w:val="FF0000"/>
          <w:spacing w:val="-4"/>
          <w:sz w:val="28"/>
          <w:szCs w:val="28"/>
          <w:lang w:val="vi-VN"/>
        </w:rPr>
        <w:t>]</w:t>
      </w:r>
      <w:r w:rsidRPr="008F2175">
        <w:rPr>
          <w:rFonts w:asciiTheme="majorHAnsi" w:eastAsia="Times New Roman" w:hAnsiTheme="majorHAnsi" w:cstheme="majorHAnsi"/>
          <w:spacing w:val="-4"/>
          <w:sz w:val="28"/>
          <w:szCs w:val="28"/>
          <w:lang w:val="vi-VN"/>
        </w:rPr>
        <w:t>.</w:t>
      </w:r>
    </w:p>
    <w:p w14:paraId="0F314FE5" w14:textId="77777777" w:rsidR="00411C3B" w:rsidRPr="008F2175" w:rsidRDefault="00694A98" w:rsidP="00694A98">
      <w:pPr>
        <w:widowControl w:val="0"/>
        <w:spacing w:line="360" w:lineRule="auto"/>
        <w:ind w:firstLine="567"/>
        <w:jc w:val="both"/>
        <w:rPr>
          <w:rFonts w:asciiTheme="majorHAnsi" w:eastAsia="Times New Roman" w:hAnsiTheme="majorHAnsi" w:cstheme="majorHAnsi"/>
          <w:b/>
          <w:color w:val="1F3864"/>
          <w:sz w:val="28"/>
          <w:szCs w:val="28"/>
          <w:lang w:val="vi-VN"/>
        </w:rPr>
      </w:pPr>
      <w:r w:rsidRPr="008F2175">
        <w:rPr>
          <w:rFonts w:asciiTheme="majorHAnsi" w:eastAsia="Times New Roman" w:hAnsiTheme="majorHAnsi" w:cstheme="majorHAnsi"/>
          <w:b/>
          <w:color w:val="1F3864"/>
          <w:sz w:val="28"/>
          <w:szCs w:val="28"/>
          <w:lang w:val="vi-VN"/>
        </w:rPr>
        <w:t>Tiêu chí 15.5: Triết lý giáo dục cũng như hoạt động dạy và học được cải tiến để đạt được chuẩn đầu ra, đảm bảo dạy và học có chất lượng, học tập suốt đời</w:t>
      </w:r>
    </w:p>
    <w:p w14:paraId="0F314FE9" w14:textId="77777777" w:rsidR="00174EB0" w:rsidRPr="00250B9F" w:rsidRDefault="00061B77" w:rsidP="00250B9F">
      <w:pPr>
        <w:widowControl w:val="0"/>
        <w:spacing w:line="360" w:lineRule="auto"/>
        <w:ind w:firstLine="720"/>
        <w:jc w:val="both"/>
        <w:rPr>
          <w:rFonts w:ascii="Times New Roman" w:hAnsi="Times New Roman" w:cs="Times New Roman"/>
          <w:spacing w:val="-6"/>
          <w:sz w:val="28"/>
          <w:szCs w:val="28"/>
        </w:rPr>
      </w:pPr>
      <w:r w:rsidRPr="00250B9F">
        <w:rPr>
          <w:rFonts w:ascii="Times New Roman" w:hAnsi="Times New Roman" w:cs="Times New Roman"/>
          <w:spacing w:val="-6"/>
          <w:sz w:val="28"/>
          <w:szCs w:val="28"/>
        </w:rPr>
        <w:t xml:space="preserve">Mỗi nền giáo dục đều được xây dựng dựa trên một triết lý giáo dục nhằm hướng đến mục tiêu cụ thể của nền giáo dục tương ứng với từng giai đoạn lịch sử. </w:t>
      </w:r>
    </w:p>
    <w:p w14:paraId="0F314FEA" w14:textId="77777777" w:rsidR="00174EB0" w:rsidRPr="00250B9F" w:rsidRDefault="00174EB0" w:rsidP="00250B9F">
      <w:pPr>
        <w:spacing w:line="360" w:lineRule="auto"/>
        <w:ind w:firstLine="567"/>
        <w:jc w:val="both"/>
        <w:rPr>
          <w:rFonts w:ascii="Times New Roman" w:hAnsi="Times New Roman" w:cs="Times New Roman"/>
          <w:spacing w:val="-6"/>
          <w:sz w:val="28"/>
          <w:szCs w:val="28"/>
        </w:rPr>
      </w:pPr>
      <w:r w:rsidRPr="00250B9F">
        <w:rPr>
          <w:rFonts w:ascii="Times New Roman" w:hAnsi="Times New Roman" w:cs="Times New Roman"/>
          <w:sz w:val="28"/>
          <w:szCs w:val="28"/>
        </w:rPr>
        <w:t xml:space="preserve">Trên cơ sở </w:t>
      </w:r>
      <w:r w:rsidRPr="00250B9F">
        <w:rPr>
          <w:rFonts w:ascii="Times New Roman" w:hAnsi="Times New Roman" w:cs="Times New Roman"/>
          <w:sz w:val="28"/>
          <w:szCs w:val="28"/>
          <w:lang w:val="vi-VN"/>
        </w:rPr>
        <w:t xml:space="preserve">Quyết định số </w:t>
      </w:r>
      <w:r w:rsidRPr="00250B9F">
        <w:rPr>
          <w:rFonts w:ascii="Times New Roman" w:hAnsi="Times New Roman" w:cs="Times New Roman"/>
          <w:sz w:val="28"/>
          <w:szCs w:val="28"/>
        </w:rPr>
        <w:t>347</w:t>
      </w:r>
      <w:r w:rsidRPr="00250B9F">
        <w:rPr>
          <w:rFonts w:ascii="Times New Roman" w:hAnsi="Times New Roman" w:cs="Times New Roman"/>
          <w:sz w:val="28"/>
          <w:szCs w:val="28"/>
          <w:lang w:val="vi-VN"/>
        </w:rPr>
        <w:t xml:space="preserve">/QĐ-BNV ngày </w:t>
      </w:r>
      <w:r w:rsidRPr="00250B9F">
        <w:rPr>
          <w:rFonts w:ascii="Times New Roman" w:hAnsi="Times New Roman" w:cs="Times New Roman"/>
          <w:sz w:val="28"/>
          <w:szCs w:val="28"/>
        </w:rPr>
        <w:t>19</w:t>
      </w:r>
      <w:r w:rsidRPr="00250B9F">
        <w:rPr>
          <w:rFonts w:ascii="Times New Roman" w:hAnsi="Times New Roman" w:cs="Times New Roman"/>
          <w:sz w:val="28"/>
          <w:szCs w:val="28"/>
          <w:lang w:val="vi-VN"/>
        </w:rPr>
        <w:t>/4/201</w:t>
      </w:r>
      <w:r w:rsidRPr="00250B9F">
        <w:rPr>
          <w:rFonts w:ascii="Times New Roman" w:hAnsi="Times New Roman" w:cs="Times New Roman"/>
          <w:sz w:val="28"/>
          <w:szCs w:val="28"/>
        </w:rPr>
        <w:t>2</w:t>
      </w:r>
      <w:r w:rsidRPr="00250B9F">
        <w:rPr>
          <w:rFonts w:ascii="Times New Roman" w:hAnsi="Times New Roman" w:cs="Times New Roman"/>
          <w:sz w:val="28"/>
          <w:szCs w:val="28"/>
          <w:lang w:val="vi-VN"/>
        </w:rPr>
        <w:t xml:space="preserve"> của Bộ trưởng Bộ Nội vụ qui định chức năng, nhiệm vụ, quyền hạn và cơ cấu tổ chức của Trường </w:t>
      </w:r>
      <w:r w:rsidRPr="00250B9F">
        <w:rPr>
          <w:rFonts w:ascii="Times New Roman" w:hAnsi="Times New Roman" w:cs="Times New Roman"/>
          <w:sz w:val="28"/>
          <w:szCs w:val="28"/>
          <w:lang w:val="vi-VN"/>
        </w:rPr>
        <w:lastRenderedPageBreak/>
        <w:t>Đại học Nội vụ Hà Nội</w:t>
      </w:r>
      <w:r w:rsidRPr="00250B9F">
        <w:rPr>
          <w:rFonts w:ascii="Times New Roman" w:hAnsi="Times New Roman" w:cs="Times New Roman"/>
          <w:sz w:val="28"/>
          <w:szCs w:val="28"/>
        </w:rPr>
        <w:t xml:space="preserve"> và </w:t>
      </w:r>
      <w:r w:rsidRPr="00250B9F">
        <w:rPr>
          <w:rFonts w:ascii="Times New Roman" w:hAnsi="Times New Roman" w:cs="Times New Roman"/>
          <w:spacing w:val="-6"/>
          <w:sz w:val="28"/>
          <w:szCs w:val="28"/>
        </w:rPr>
        <w:t xml:space="preserve">Nghị quyết 29-NQ/TW năm 2013 của Ban Chấp hành Trung ương Khóa XI về đổi mới căn bản, toàn diện giáo dục và đào tạo, đáp ứng yêu cầu công nghiệp hóa, hiện đại hóa trong điều kiện kinh tế thị trường định hướng xã hội chủ nghĩa và hội nhập quốc tế, Trường Đại học Nội vụ Hà Nội đã định hướng hoạt động đào tạo vào việc thực hiện thành công triết lý hoàn thiện “năng lực và phẩm chất”. </w:t>
      </w:r>
      <w:r w:rsidR="00061B77" w:rsidRPr="00250B9F">
        <w:rPr>
          <w:rFonts w:ascii="Times New Roman" w:hAnsi="Times New Roman" w:cs="Times New Roman"/>
          <w:spacing w:val="-6"/>
          <w:sz w:val="28"/>
          <w:szCs w:val="28"/>
        </w:rPr>
        <w:t xml:space="preserve"> Theo đó, giáo dục không chỉ tập trung dạy kiến thức để người học có năng lực, chuyên môn làm việc trong thực tiễn, mà còn trang bị những phẩm chất tương ứng cần thiết cho người học trong thời đại mới. </w:t>
      </w:r>
    </w:p>
    <w:p w14:paraId="0F314FEC" w14:textId="22EC78EB" w:rsidR="00061B77" w:rsidRPr="00250B9F" w:rsidRDefault="00250B9F" w:rsidP="00203911">
      <w:pPr>
        <w:spacing w:line="360" w:lineRule="auto"/>
        <w:jc w:val="both"/>
        <w:rPr>
          <w:rFonts w:ascii="Times New Roman" w:hAnsi="Times New Roman"/>
          <w:color w:val="FF0000"/>
          <w:sz w:val="28"/>
          <w:szCs w:val="28"/>
        </w:rPr>
      </w:pPr>
      <w:r>
        <w:rPr>
          <w:rFonts w:ascii="Times New Roman" w:hAnsi="Times New Roman" w:cs="Times New Roman"/>
          <w:spacing w:val="-6"/>
          <w:sz w:val="28"/>
          <w:szCs w:val="28"/>
        </w:rPr>
        <w:tab/>
      </w:r>
      <w:r w:rsidR="00061B77" w:rsidRPr="00250B9F">
        <w:rPr>
          <w:rFonts w:ascii="Times New Roman" w:hAnsi="Times New Roman" w:cs="Times New Roman"/>
          <w:spacing w:val="-6"/>
          <w:sz w:val="28"/>
          <w:szCs w:val="28"/>
        </w:rPr>
        <w:t>Tuy nhiên, trong bối cảnh đổi mới và hội nhập mạnh mẽ của thời đại, xuất phát từ đặc thù các ngành đào tạo, Nhà trường đã điều chỉnh và lựa chọn một triết lý giáo dục mới phù hợp với lĩnh vực đào tạo và đặc thù ngành đào tạo</w:t>
      </w:r>
      <w:r>
        <w:rPr>
          <w:rFonts w:ascii="Times New Roman" w:hAnsi="Times New Roman" w:cs="Times New Roman"/>
          <w:spacing w:val="-6"/>
          <w:sz w:val="28"/>
          <w:szCs w:val="28"/>
        </w:rPr>
        <w:t xml:space="preserve"> ở giai đoạn 2014-</w:t>
      </w:r>
      <w:r w:rsidR="005C1318">
        <w:rPr>
          <w:rFonts w:ascii="Times New Roman" w:hAnsi="Times New Roman" w:cs="Times New Roman"/>
          <w:spacing w:val="-6"/>
          <w:sz w:val="28"/>
          <w:szCs w:val="28"/>
        </w:rPr>
        <w:t xml:space="preserve"> </w:t>
      </w:r>
      <w:r>
        <w:rPr>
          <w:rFonts w:ascii="Times New Roman" w:hAnsi="Times New Roman" w:cs="Times New Roman"/>
          <w:spacing w:val="-6"/>
          <w:sz w:val="28"/>
          <w:szCs w:val="28"/>
        </w:rPr>
        <w:t>2020</w:t>
      </w:r>
      <w:r w:rsidR="00061B77" w:rsidRPr="00250B9F">
        <w:rPr>
          <w:rFonts w:ascii="Times New Roman" w:hAnsi="Times New Roman" w:cs="Times New Roman"/>
          <w:spacing w:val="-6"/>
          <w:sz w:val="28"/>
          <w:szCs w:val="28"/>
        </w:rPr>
        <w:t>, đó là:</w:t>
      </w:r>
      <w:r w:rsidR="004C2C2C">
        <w:rPr>
          <w:rFonts w:ascii="Times New Roman" w:hAnsi="Times New Roman" w:cs="Times New Roman"/>
          <w:spacing w:val="-6"/>
          <w:sz w:val="28"/>
          <w:szCs w:val="28"/>
        </w:rPr>
        <w:t xml:space="preserve"> </w:t>
      </w:r>
      <w:r w:rsidRPr="00250B9F">
        <w:rPr>
          <w:rFonts w:ascii="Times New Roman" w:hAnsi="Times New Roman" w:cs="Times New Roman"/>
          <w:spacing w:val="-2"/>
          <w:sz w:val="28"/>
          <w:szCs w:val="28"/>
        </w:rPr>
        <w:t>“</w:t>
      </w:r>
      <w:r w:rsidRPr="005C1318">
        <w:rPr>
          <w:rFonts w:ascii="Times New Roman" w:hAnsi="Times New Roman" w:cs="Times New Roman"/>
          <w:color w:val="FF0000"/>
          <w:spacing w:val="-2"/>
          <w:sz w:val="28"/>
          <w:szCs w:val="28"/>
          <w:lang w:val="vi-VN"/>
        </w:rPr>
        <w:t>Trường Đại học Nội vụ Hà Nội là nơi đào tạo nguồn nhân lực có trình độ chuyên môn, có khả năng tự học để nâng cao trình độ và phát triển toàn diện về đức, trí, thể mỹ; có tinh thần dân tộc, lòng yêu nước và trách nhiệm quốc tế… đáp ứng yêu cầu xây dựng nền công vụ minh bạch, hiện đại, phát triển</w:t>
      </w:r>
      <w:r w:rsidRPr="00250B9F">
        <w:rPr>
          <w:rFonts w:ascii="Times New Roman" w:hAnsi="Times New Roman" w:cs="Times New Roman"/>
          <w:spacing w:val="-2"/>
          <w:sz w:val="28"/>
          <w:szCs w:val="28"/>
        </w:rPr>
        <w:t xml:space="preserve">” </w:t>
      </w:r>
      <w:r w:rsidR="00203911">
        <w:rPr>
          <w:rFonts w:ascii="Times New Roman" w:hAnsi="Times New Roman" w:cs="Times New Roman"/>
          <w:color w:val="FF0000"/>
          <w:spacing w:val="-2"/>
          <w:sz w:val="28"/>
          <w:szCs w:val="28"/>
        </w:rPr>
        <w:t>[</w:t>
      </w:r>
      <w:r w:rsidR="002A5410">
        <w:rPr>
          <w:rFonts w:ascii="Times New Roman" w:hAnsi="Times New Roman" w:cs="Times New Roman"/>
          <w:color w:val="FF0000"/>
          <w:spacing w:val="-2"/>
          <w:sz w:val="28"/>
          <w:szCs w:val="28"/>
        </w:rPr>
        <w:t>H</w:t>
      </w:r>
      <w:r w:rsidR="00AA48B6">
        <w:rPr>
          <w:rFonts w:ascii="Times New Roman" w:hAnsi="Times New Roman" w:cs="Times New Roman"/>
          <w:color w:val="FF0000"/>
          <w:spacing w:val="-2"/>
          <w:sz w:val="28"/>
          <w:szCs w:val="28"/>
          <w:lang w:val="vi-VN"/>
        </w:rPr>
        <w:t>1</w:t>
      </w:r>
      <w:r w:rsidR="00203911">
        <w:rPr>
          <w:rFonts w:ascii="Times New Roman" w:hAnsi="Times New Roman" w:cs="Times New Roman"/>
          <w:color w:val="FF0000"/>
          <w:spacing w:val="-2"/>
          <w:sz w:val="28"/>
          <w:szCs w:val="28"/>
        </w:rPr>
        <w:t>.15.0</w:t>
      </w:r>
      <w:r w:rsidR="00AA48B6">
        <w:rPr>
          <w:rFonts w:ascii="Times New Roman" w:hAnsi="Times New Roman" w:cs="Times New Roman"/>
          <w:color w:val="FF0000"/>
          <w:spacing w:val="-2"/>
          <w:sz w:val="28"/>
          <w:szCs w:val="28"/>
          <w:lang w:val="vi-VN"/>
        </w:rPr>
        <w:t>1</w:t>
      </w:r>
      <w:r w:rsidRPr="00250B9F">
        <w:rPr>
          <w:rFonts w:ascii="Times New Roman" w:hAnsi="Times New Roman" w:cs="Times New Roman"/>
          <w:color w:val="FF0000"/>
          <w:spacing w:val="-2"/>
          <w:sz w:val="28"/>
          <w:szCs w:val="28"/>
        </w:rPr>
        <w:t>.01]</w:t>
      </w:r>
      <w:r w:rsidRPr="00250B9F">
        <w:rPr>
          <w:rFonts w:ascii="Times New Roman" w:hAnsi="Times New Roman" w:cs="Times New Roman"/>
          <w:spacing w:val="-2"/>
          <w:sz w:val="28"/>
          <w:szCs w:val="28"/>
          <w:lang w:val="vi-VN"/>
        </w:rPr>
        <w:t>.</w:t>
      </w:r>
      <w:r w:rsidR="00061B77" w:rsidRPr="00250B9F">
        <w:rPr>
          <w:rFonts w:ascii="Times New Roman" w:hAnsi="Times New Roman" w:cs="Times New Roman"/>
          <w:spacing w:val="-6"/>
          <w:sz w:val="28"/>
          <w:szCs w:val="28"/>
        </w:rPr>
        <w:t xml:space="preserve"> </w:t>
      </w:r>
      <w:r w:rsidR="00061B77" w:rsidRPr="00250B9F">
        <w:rPr>
          <w:rFonts w:ascii="Times New Roman" w:hAnsi="Times New Roman"/>
          <w:sz w:val="28"/>
          <w:szCs w:val="28"/>
        </w:rPr>
        <w:t>Việc xây dựng và thực hiện điều chỉnh triết lý giáo dục của Trường được căn cứ vào hai tiêu chí: Thứ nhất là sự phù hợp với chính sách của Đảng, Nhà nước và quy định của Bộ Giáo dục và Đào tạo về giáo dục - đào tạ</w:t>
      </w:r>
      <w:r w:rsidR="00203911">
        <w:rPr>
          <w:rFonts w:ascii="Times New Roman" w:hAnsi="Times New Roman"/>
          <w:sz w:val="28"/>
          <w:szCs w:val="28"/>
        </w:rPr>
        <w:t>o</w:t>
      </w:r>
      <w:r w:rsidR="00061B77" w:rsidRPr="008F2175">
        <w:rPr>
          <w:rFonts w:ascii="Times New Roman" w:hAnsi="Times New Roman"/>
          <w:color w:val="000000" w:themeColor="text1"/>
          <w:sz w:val="28"/>
          <w:szCs w:val="28"/>
        </w:rPr>
        <w:t>;</w:t>
      </w:r>
      <w:r w:rsidR="00061B77" w:rsidRPr="00250B9F">
        <w:rPr>
          <w:rFonts w:ascii="Times New Roman" w:hAnsi="Times New Roman"/>
          <w:sz w:val="28"/>
          <w:szCs w:val="28"/>
        </w:rPr>
        <w:t xml:space="preserve"> Thứ hai là căn cứ vào định hướng của cơ quan chủ quản là Bộ Nội vụ và sự phù hợp với tầm nhìn, sứ mạng, chức năng, nhiệm vụ; các nguồn lực, khả năng định hướng phát triển của Trường cũng như các bên liên quan </w:t>
      </w:r>
      <w:r w:rsidR="00061B77" w:rsidRPr="00250B9F">
        <w:rPr>
          <w:rFonts w:ascii="Times New Roman" w:hAnsi="Times New Roman"/>
          <w:color w:val="FF0000"/>
          <w:sz w:val="28"/>
          <w:szCs w:val="28"/>
        </w:rPr>
        <w:t>[</w:t>
      </w:r>
      <w:r w:rsidR="002A5410">
        <w:rPr>
          <w:rFonts w:ascii="Times New Roman" w:hAnsi="Times New Roman"/>
          <w:color w:val="FF0000"/>
          <w:sz w:val="28"/>
          <w:szCs w:val="28"/>
        </w:rPr>
        <w:t>H1</w:t>
      </w:r>
      <w:r w:rsidR="00061B77" w:rsidRPr="00250B9F">
        <w:rPr>
          <w:rFonts w:ascii="Times New Roman" w:hAnsi="Times New Roman"/>
          <w:color w:val="FF0000"/>
          <w:sz w:val="28"/>
          <w:szCs w:val="28"/>
        </w:rPr>
        <w:t>.15.0</w:t>
      </w:r>
      <w:r w:rsidR="00203911">
        <w:rPr>
          <w:rFonts w:ascii="Times New Roman" w:hAnsi="Times New Roman"/>
          <w:color w:val="FF0000"/>
          <w:sz w:val="28"/>
          <w:szCs w:val="28"/>
        </w:rPr>
        <w:t>1.01] [</w:t>
      </w:r>
      <w:r w:rsidR="002A5410">
        <w:rPr>
          <w:rFonts w:ascii="Times New Roman" w:hAnsi="Times New Roman"/>
          <w:color w:val="FF0000"/>
          <w:sz w:val="28"/>
          <w:szCs w:val="28"/>
        </w:rPr>
        <w:t>H1</w:t>
      </w:r>
      <w:r w:rsidR="00203911">
        <w:rPr>
          <w:rFonts w:ascii="Times New Roman" w:hAnsi="Times New Roman"/>
          <w:color w:val="FF0000"/>
          <w:sz w:val="28"/>
          <w:szCs w:val="28"/>
        </w:rPr>
        <w:t>.15.02.16</w:t>
      </w:r>
      <w:r w:rsidR="00061B77" w:rsidRPr="00250B9F">
        <w:rPr>
          <w:rFonts w:ascii="Times New Roman" w:hAnsi="Times New Roman"/>
          <w:color w:val="FF0000"/>
          <w:sz w:val="28"/>
          <w:szCs w:val="28"/>
        </w:rPr>
        <w:t>]</w:t>
      </w:r>
      <w:r w:rsidR="00061B77" w:rsidRPr="00203911">
        <w:rPr>
          <w:rFonts w:ascii="Times New Roman" w:hAnsi="Times New Roman"/>
          <w:color w:val="000000" w:themeColor="text1"/>
          <w:sz w:val="28"/>
          <w:szCs w:val="28"/>
        </w:rPr>
        <w:t xml:space="preserve">. </w:t>
      </w:r>
    </w:p>
    <w:p w14:paraId="0F314FED" w14:textId="5C48BB3C" w:rsidR="00A524F0" w:rsidRDefault="00061B77" w:rsidP="00250B9F">
      <w:pPr>
        <w:widowControl w:val="0"/>
        <w:spacing w:line="360" w:lineRule="auto"/>
        <w:jc w:val="both"/>
        <w:rPr>
          <w:rFonts w:ascii="Times New Roman" w:hAnsi="Times New Roman" w:cs="Times New Roman"/>
          <w:spacing w:val="-6"/>
          <w:sz w:val="28"/>
          <w:szCs w:val="28"/>
        </w:rPr>
      </w:pPr>
      <w:r w:rsidRPr="00250B9F">
        <w:rPr>
          <w:rFonts w:ascii="Times New Roman" w:hAnsi="Times New Roman" w:cs="Times New Roman"/>
          <w:sz w:val="28"/>
          <w:szCs w:val="28"/>
        </w:rPr>
        <w:tab/>
      </w:r>
      <w:r w:rsidR="00250B9F">
        <w:rPr>
          <w:rFonts w:ascii="Times New Roman" w:hAnsi="Times New Roman" w:cs="Times New Roman"/>
          <w:sz w:val="28"/>
          <w:szCs w:val="28"/>
        </w:rPr>
        <w:t xml:space="preserve">Trên cơ sở này, </w:t>
      </w:r>
      <w:r w:rsidR="00250B9F">
        <w:rPr>
          <w:rFonts w:ascii="Times New Roman" w:hAnsi="Times New Roman" w:cs="Times New Roman"/>
          <w:spacing w:val="-6"/>
          <w:sz w:val="28"/>
          <w:szCs w:val="28"/>
        </w:rPr>
        <w:t>CĐR</w:t>
      </w:r>
      <w:r w:rsidR="00250B9F" w:rsidRPr="00250B9F">
        <w:rPr>
          <w:rFonts w:ascii="Times New Roman" w:hAnsi="Times New Roman" w:cs="Times New Roman"/>
          <w:spacing w:val="-6"/>
          <w:sz w:val="28"/>
          <w:szCs w:val="28"/>
        </w:rPr>
        <w:t xml:space="preserve"> của chương trình đào tạo các ngành/chuyên ngành của Trườ</w:t>
      </w:r>
      <w:r w:rsidR="00250B9F">
        <w:rPr>
          <w:rFonts w:ascii="Times New Roman" w:hAnsi="Times New Roman" w:cs="Times New Roman"/>
          <w:spacing w:val="-6"/>
          <w:sz w:val="28"/>
          <w:szCs w:val="28"/>
        </w:rPr>
        <w:t xml:space="preserve">ng đã được  điều chỉnh cho phù  hợp với </w:t>
      </w:r>
      <w:r w:rsidRPr="00250B9F">
        <w:rPr>
          <w:rFonts w:ascii="Times New Roman" w:hAnsi="Times New Roman" w:cs="Times New Roman"/>
          <w:spacing w:val="-6"/>
          <w:sz w:val="28"/>
          <w:szCs w:val="28"/>
        </w:rPr>
        <w:t xml:space="preserve"> triết lý giáo dục của Trường</w:t>
      </w:r>
      <w:r w:rsidR="00250B9F">
        <w:rPr>
          <w:rFonts w:ascii="Times New Roman" w:hAnsi="Times New Roman" w:cs="Times New Roman"/>
          <w:spacing w:val="-6"/>
          <w:sz w:val="28"/>
          <w:szCs w:val="28"/>
        </w:rPr>
        <w:t xml:space="preserve">. </w:t>
      </w:r>
      <w:r w:rsidRPr="00250B9F">
        <w:rPr>
          <w:rFonts w:ascii="Times New Roman" w:hAnsi="Times New Roman" w:cs="Times New Roman"/>
          <w:spacing w:val="-6"/>
          <w:sz w:val="28"/>
          <w:szCs w:val="28"/>
        </w:rPr>
        <w:t>Theo đó, n</w:t>
      </w:r>
      <w:r w:rsidRPr="00250B9F">
        <w:rPr>
          <w:rFonts w:ascii="Times New Roman" w:hAnsi="Times New Roman" w:cs="Times New Roman"/>
          <w:spacing w:val="-6"/>
          <w:sz w:val="28"/>
          <w:szCs w:val="28"/>
          <w:lang w:val="pt-BR"/>
        </w:rPr>
        <w:t xml:space="preserve">gười học sau khi tốt nghiệp chương trình đào tạo các ngành/chuyên ngành của Trường </w:t>
      </w:r>
      <w:r w:rsidRPr="00250B9F">
        <w:rPr>
          <w:rFonts w:ascii="Times New Roman" w:hAnsi="Times New Roman" w:cs="Times New Roman"/>
          <w:spacing w:val="-6"/>
          <w:sz w:val="28"/>
          <w:szCs w:val="28"/>
        </w:rPr>
        <w:t xml:space="preserve">sẽ đạt được chuẩn đầu ra </w:t>
      </w:r>
      <w:r w:rsidR="00250B9F">
        <w:rPr>
          <w:rFonts w:ascii="Times New Roman" w:hAnsi="Times New Roman" w:cs="Times New Roman"/>
          <w:spacing w:val="-6"/>
          <w:sz w:val="28"/>
          <w:szCs w:val="28"/>
        </w:rPr>
        <w:t>ở</w:t>
      </w:r>
      <w:r w:rsidRPr="00250B9F">
        <w:rPr>
          <w:rFonts w:ascii="Times New Roman" w:hAnsi="Times New Roman" w:cs="Times New Roman"/>
          <w:spacing w:val="-6"/>
          <w:sz w:val="28"/>
          <w:szCs w:val="28"/>
        </w:rPr>
        <w:t xml:space="preserve"> 4 lĩnh vực: kiến thức; kỹ năng; năng lực tự chủ và trách nhiệm; vị trí việc làm sau khi </w:t>
      </w:r>
      <w:r w:rsidRPr="006D7679">
        <w:rPr>
          <w:rFonts w:ascii="Times New Roman" w:hAnsi="Times New Roman" w:cs="Times New Roman"/>
          <w:spacing w:val="-6"/>
          <w:sz w:val="28"/>
          <w:szCs w:val="28"/>
        </w:rPr>
        <w:t xml:space="preserve">tốt nghiệp </w:t>
      </w:r>
      <w:r w:rsidR="006D7679" w:rsidRPr="006D7679">
        <w:rPr>
          <w:rFonts w:ascii="Times New Roman" w:hAnsi="Times New Roman" w:cs="Times New Roman"/>
          <w:color w:val="FF0000"/>
          <w:spacing w:val="-6"/>
          <w:sz w:val="28"/>
          <w:szCs w:val="28"/>
        </w:rPr>
        <w:t>[</w:t>
      </w:r>
      <w:r w:rsidR="002A5410">
        <w:rPr>
          <w:rFonts w:ascii="Times New Roman" w:hAnsi="Times New Roman" w:cs="Times New Roman"/>
          <w:color w:val="FF0000"/>
          <w:spacing w:val="-6"/>
          <w:sz w:val="28"/>
          <w:szCs w:val="28"/>
        </w:rPr>
        <w:t>H</w:t>
      </w:r>
      <w:r w:rsidR="001352AC">
        <w:rPr>
          <w:rFonts w:ascii="Times New Roman" w:hAnsi="Times New Roman" w:cs="Times New Roman"/>
          <w:color w:val="FF0000"/>
          <w:spacing w:val="-6"/>
          <w:sz w:val="28"/>
          <w:szCs w:val="28"/>
        </w:rPr>
        <w:t>2</w:t>
      </w:r>
      <w:r w:rsidR="006D7679" w:rsidRPr="006D7679">
        <w:rPr>
          <w:rFonts w:ascii="Times New Roman" w:hAnsi="Times New Roman" w:cs="Times New Roman"/>
          <w:color w:val="FF0000"/>
          <w:spacing w:val="-6"/>
          <w:sz w:val="28"/>
          <w:szCs w:val="28"/>
        </w:rPr>
        <w:t>.15.05.02</w:t>
      </w:r>
      <w:r w:rsidRPr="006D7679">
        <w:rPr>
          <w:rFonts w:ascii="Times New Roman" w:hAnsi="Times New Roman" w:cs="Times New Roman"/>
          <w:color w:val="FF0000"/>
          <w:spacing w:val="-6"/>
          <w:sz w:val="28"/>
          <w:szCs w:val="28"/>
        </w:rPr>
        <w:t>].</w:t>
      </w:r>
      <w:r w:rsidRPr="006D7679">
        <w:rPr>
          <w:rFonts w:ascii="Times New Roman" w:hAnsi="Times New Roman" w:cs="Times New Roman"/>
          <w:spacing w:val="-6"/>
          <w:sz w:val="28"/>
          <w:szCs w:val="28"/>
        </w:rPr>
        <w:t xml:space="preserve"> </w:t>
      </w:r>
      <w:r w:rsidR="00A524F0" w:rsidRPr="006D7679">
        <w:rPr>
          <w:rFonts w:ascii="Times New Roman" w:hAnsi="Times New Roman" w:cs="Times New Roman"/>
          <w:spacing w:val="-6"/>
          <w:sz w:val="28"/>
          <w:szCs w:val="28"/>
        </w:rPr>
        <w:t xml:space="preserve"> CĐR</w:t>
      </w:r>
      <w:r w:rsidR="00A524F0">
        <w:rPr>
          <w:rFonts w:ascii="Times New Roman" w:hAnsi="Times New Roman" w:cs="Times New Roman"/>
          <w:spacing w:val="-6"/>
          <w:sz w:val="28"/>
          <w:szCs w:val="28"/>
        </w:rPr>
        <w:t xml:space="preserve"> của CTĐT </w:t>
      </w:r>
      <w:r w:rsidRPr="00250B9F">
        <w:rPr>
          <w:rFonts w:ascii="Times New Roman" w:hAnsi="Times New Roman" w:cs="Times New Roman"/>
          <w:spacing w:val="-6"/>
          <w:sz w:val="28"/>
          <w:szCs w:val="28"/>
        </w:rPr>
        <w:t xml:space="preserve">được cập nhật, điều chỉnh và bổ sung </w:t>
      </w:r>
      <w:r w:rsidR="00A524F0">
        <w:rPr>
          <w:rFonts w:ascii="Times New Roman" w:hAnsi="Times New Roman" w:cs="Times New Roman"/>
          <w:spacing w:val="-6"/>
          <w:sz w:val="28"/>
          <w:szCs w:val="28"/>
        </w:rPr>
        <w:t xml:space="preserve"> theo qui định để thực hiện triết lí giáo dục của nhà trường đó là </w:t>
      </w:r>
      <w:r w:rsidR="00A524F0" w:rsidRPr="00250B9F">
        <w:rPr>
          <w:rFonts w:ascii="Times New Roman" w:hAnsi="Times New Roman" w:cs="Times New Roman"/>
          <w:spacing w:val="-2"/>
          <w:sz w:val="28"/>
          <w:szCs w:val="28"/>
          <w:lang w:val="vi-VN"/>
        </w:rPr>
        <w:t>đáp ứng yêu cầu xây dựng nền công vụ minh bạch, hiện đại, phát triển</w:t>
      </w:r>
      <w:r w:rsidR="00A524F0">
        <w:rPr>
          <w:rFonts w:ascii="Times New Roman" w:hAnsi="Times New Roman" w:cs="Times New Roman"/>
          <w:spacing w:val="-2"/>
          <w:sz w:val="28"/>
          <w:szCs w:val="28"/>
        </w:rPr>
        <w:t>.</w:t>
      </w:r>
    </w:p>
    <w:p w14:paraId="0F314FEF" w14:textId="5E795FA3" w:rsidR="00061B77" w:rsidRPr="00250B9F" w:rsidRDefault="00061B77" w:rsidP="006D7679">
      <w:pPr>
        <w:widowControl w:val="0"/>
        <w:spacing w:line="360" w:lineRule="auto"/>
        <w:jc w:val="both"/>
        <w:rPr>
          <w:rFonts w:ascii="Times New Roman" w:hAnsi="Times New Roman" w:cs="Times New Roman"/>
          <w:spacing w:val="-2"/>
          <w:sz w:val="28"/>
          <w:szCs w:val="28"/>
        </w:rPr>
      </w:pPr>
      <w:r w:rsidRPr="00250B9F">
        <w:rPr>
          <w:rFonts w:ascii="Times New Roman" w:hAnsi="Times New Roman" w:cs="Times New Roman"/>
          <w:sz w:val="28"/>
          <w:szCs w:val="28"/>
        </w:rPr>
        <w:lastRenderedPageBreak/>
        <w:tab/>
      </w:r>
      <w:r w:rsidRPr="00DF7894">
        <w:rPr>
          <w:rFonts w:ascii="Times New Roman" w:hAnsi="Times New Roman" w:cs="Times New Roman"/>
          <w:spacing w:val="-2"/>
          <w:sz w:val="28"/>
          <w:szCs w:val="28"/>
        </w:rPr>
        <w:t>Để</w:t>
      </w:r>
      <w:r w:rsidRPr="00250B9F">
        <w:rPr>
          <w:rFonts w:ascii="Times New Roman" w:hAnsi="Times New Roman" w:cs="Times New Roman"/>
          <w:spacing w:val="-2"/>
          <w:sz w:val="28"/>
          <w:szCs w:val="28"/>
        </w:rPr>
        <w:t xml:space="preserve"> đảm bảo chất lượng hoạt động đào tạo và chuẩn đầu ra chương trình đào tạo đã đề ra, Trường Đại học Nội vụ Hà Nội đã tiến hành điều chỉnh thường xuyên các hoạt động dạy và học, định kỳ hàng năm hoặc hai năm một lần; nội dung điều chỉnh được thực hiện đầy đủ và có hệ thống từ điều chỉnh nội dung chương trình giảng dạy, phương pháp giảng dạy đến phương pháp học tập, nghiên cứ</w:t>
      </w:r>
      <w:r w:rsidR="006D7679">
        <w:rPr>
          <w:rFonts w:ascii="Times New Roman" w:hAnsi="Times New Roman" w:cs="Times New Roman"/>
          <w:spacing w:val="-2"/>
          <w:sz w:val="28"/>
          <w:szCs w:val="28"/>
        </w:rPr>
        <w:t xml:space="preserve">u </w:t>
      </w:r>
      <w:r w:rsidR="006D7679" w:rsidRPr="006D7679">
        <w:rPr>
          <w:rFonts w:ascii="Times New Roman" w:hAnsi="Times New Roman" w:cs="Times New Roman"/>
          <w:color w:val="FF0000"/>
          <w:spacing w:val="-2"/>
          <w:sz w:val="28"/>
          <w:szCs w:val="28"/>
        </w:rPr>
        <w:t>[</w:t>
      </w:r>
      <w:r w:rsidR="002A5410">
        <w:rPr>
          <w:rFonts w:ascii="Times New Roman" w:hAnsi="Times New Roman" w:cs="Times New Roman"/>
          <w:color w:val="FF0000"/>
          <w:spacing w:val="-2"/>
          <w:sz w:val="28"/>
          <w:szCs w:val="28"/>
        </w:rPr>
        <w:t>H1</w:t>
      </w:r>
      <w:r w:rsidR="006D7679" w:rsidRPr="006D7679">
        <w:rPr>
          <w:rFonts w:ascii="Times New Roman" w:hAnsi="Times New Roman" w:cs="Times New Roman"/>
          <w:color w:val="FF0000"/>
          <w:spacing w:val="-2"/>
          <w:sz w:val="28"/>
          <w:szCs w:val="28"/>
        </w:rPr>
        <w:t>.15.01.08</w:t>
      </w:r>
      <w:r w:rsidRPr="006D7679">
        <w:rPr>
          <w:rFonts w:ascii="Times New Roman" w:hAnsi="Times New Roman" w:cs="Times New Roman"/>
          <w:color w:val="FF0000"/>
          <w:spacing w:val="-2"/>
          <w:sz w:val="28"/>
          <w:szCs w:val="28"/>
        </w:rPr>
        <w:t>]</w:t>
      </w:r>
      <w:r w:rsidRPr="00250B9F">
        <w:rPr>
          <w:rFonts w:ascii="Times New Roman" w:hAnsi="Times New Roman" w:cs="Times New Roman"/>
          <w:spacing w:val="-2"/>
          <w:sz w:val="28"/>
          <w:szCs w:val="28"/>
        </w:rPr>
        <w:t xml:space="preserve">. Cơ sở khoa học của những điều chỉnh này chính là hệ thống chuẩn đầu ra chương trình đào tạo được xây dựng chi tiết và hoàn thiện với </w:t>
      </w:r>
      <w:r w:rsidR="00A524F0">
        <w:rPr>
          <w:rFonts w:ascii="Times New Roman" w:hAnsi="Times New Roman" w:cs="Times New Roman"/>
          <w:spacing w:val="-2"/>
          <w:sz w:val="28"/>
          <w:szCs w:val="28"/>
        </w:rPr>
        <w:t xml:space="preserve">các </w:t>
      </w:r>
      <w:r w:rsidRPr="00250B9F">
        <w:rPr>
          <w:rFonts w:ascii="Times New Roman" w:hAnsi="Times New Roman" w:cs="Times New Roman"/>
          <w:spacing w:val="-2"/>
          <w:sz w:val="28"/>
          <w:szCs w:val="28"/>
        </w:rPr>
        <w:t>nội dung cơ bản: Chuẩn kiến thức, chuẩn kỹ năng, năng lực tự chủ và trách nhiệ</w:t>
      </w:r>
      <w:r w:rsidR="00A524F0">
        <w:rPr>
          <w:rFonts w:ascii="Times New Roman" w:hAnsi="Times New Roman" w:cs="Times New Roman"/>
          <w:spacing w:val="-2"/>
          <w:sz w:val="28"/>
          <w:szCs w:val="28"/>
        </w:rPr>
        <w:t>m, vị trí việc làm.</w:t>
      </w:r>
    </w:p>
    <w:p w14:paraId="0F314FF0" w14:textId="42028F31" w:rsidR="00061B77" w:rsidRPr="00250B9F" w:rsidRDefault="00061B77" w:rsidP="00250B9F">
      <w:pPr>
        <w:widowControl w:val="0"/>
        <w:spacing w:line="360" w:lineRule="auto"/>
        <w:ind w:firstLine="720"/>
        <w:jc w:val="both"/>
        <w:rPr>
          <w:rFonts w:ascii="Times New Roman" w:hAnsi="Times New Roman" w:cs="Times New Roman"/>
          <w:spacing w:val="-4"/>
          <w:sz w:val="28"/>
          <w:szCs w:val="28"/>
        </w:rPr>
      </w:pPr>
      <w:r w:rsidRPr="00250B9F">
        <w:rPr>
          <w:rFonts w:ascii="Times New Roman" w:hAnsi="Times New Roman" w:cs="Times New Roman"/>
          <w:spacing w:val="-4"/>
          <w:sz w:val="28"/>
          <w:szCs w:val="28"/>
        </w:rPr>
        <w:t xml:space="preserve">Quá trình cải tiến, điều chỉnh nội dung chương trình giảng dạy của Trường rất chú trọng đến việc bổ sung, cấu trúc lại hệ thống các học phần đào tạo kỹ năng cho người học nhằm hướng tới mục tiêu đào tạo nguồn nhân lực có chất lượng cao, thành thạo các kỹ năng chuyên môn nghiệp vụ. Các học phần rèn luyện kỹ năng chung (kỹ năng thuyết trình, kỹ năng giao tiếp, kỹ năng làm việc nhóm, kỹ năng lập kế hoạch trong công việc,...) và kỹ năng thực hành (thực hành nghiệp vụ chuyên môn về văn bản, văn thư lưu trữ, xử lý tình huống liên quan đến chuyên môn được đào tạo) được đưa vào chương trình đào tạo và tổ chức giảng dạy trong thực tiễn </w:t>
      </w:r>
      <w:r w:rsidRPr="006D7679">
        <w:rPr>
          <w:rFonts w:ascii="Times New Roman" w:hAnsi="Times New Roman" w:cs="Times New Roman"/>
          <w:color w:val="FF0000"/>
          <w:spacing w:val="-4"/>
          <w:sz w:val="28"/>
          <w:szCs w:val="28"/>
        </w:rPr>
        <w:t>[</w:t>
      </w:r>
      <w:r w:rsidR="002A5410">
        <w:rPr>
          <w:rFonts w:ascii="Times New Roman" w:hAnsi="Times New Roman" w:cs="Times New Roman"/>
          <w:color w:val="FF0000"/>
          <w:spacing w:val="-4"/>
          <w:sz w:val="28"/>
          <w:szCs w:val="28"/>
        </w:rPr>
        <w:t>H1</w:t>
      </w:r>
      <w:r w:rsidRPr="006D7679">
        <w:rPr>
          <w:rFonts w:ascii="Times New Roman" w:hAnsi="Times New Roman" w:cs="Times New Roman"/>
          <w:color w:val="FF0000"/>
          <w:spacing w:val="-4"/>
          <w:sz w:val="28"/>
          <w:szCs w:val="28"/>
        </w:rPr>
        <w:t>.15.0</w:t>
      </w:r>
      <w:r w:rsidR="006D7679" w:rsidRPr="006D7679">
        <w:rPr>
          <w:rFonts w:ascii="Times New Roman" w:hAnsi="Times New Roman" w:cs="Times New Roman"/>
          <w:color w:val="FF0000"/>
          <w:spacing w:val="-4"/>
          <w:sz w:val="28"/>
          <w:szCs w:val="28"/>
        </w:rPr>
        <w:t>1</w:t>
      </w:r>
      <w:r w:rsidRPr="006D7679">
        <w:rPr>
          <w:rFonts w:ascii="Times New Roman" w:hAnsi="Times New Roman" w:cs="Times New Roman"/>
          <w:color w:val="FF0000"/>
          <w:spacing w:val="-4"/>
          <w:sz w:val="28"/>
          <w:szCs w:val="28"/>
        </w:rPr>
        <w:t>.0</w:t>
      </w:r>
      <w:r w:rsidR="006D7679" w:rsidRPr="006D7679">
        <w:rPr>
          <w:rFonts w:ascii="Times New Roman" w:hAnsi="Times New Roman" w:cs="Times New Roman"/>
          <w:color w:val="FF0000"/>
          <w:spacing w:val="-4"/>
          <w:sz w:val="28"/>
          <w:szCs w:val="28"/>
        </w:rPr>
        <w:t>2</w:t>
      </w:r>
      <w:r w:rsidRPr="006D7679">
        <w:rPr>
          <w:rFonts w:ascii="Times New Roman" w:hAnsi="Times New Roman" w:cs="Times New Roman"/>
          <w:color w:val="FF0000"/>
          <w:spacing w:val="-4"/>
          <w:sz w:val="28"/>
          <w:szCs w:val="28"/>
        </w:rPr>
        <w:t>]</w:t>
      </w:r>
      <w:r w:rsidRPr="00250B9F">
        <w:rPr>
          <w:rFonts w:ascii="Times New Roman" w:hAnsi="Times New Roman" w:cs="Times New Roman"/>
          <w:spacing w:val="-4"/>
          <w:sz w:val="28"/>
          <w:szCs w:val="28"/>
        </w:rPr>
        <w:t>. Các học phần ngoại ngữ, ngoại ngữ chuyên ngành cũng được chú trọng nhằm giúp cho người học có khả năng tự đọc, tự học từ các tài liệu nước ngoài, tiếp cận với nguồn tri thức mới tiên tiến của thế giớ</w:t>
      </w:r>
      <w:r w:rsidR="006D7679">
        <w:rPr>
          <w:rFonts w:ascii="Times New Roman" w:hAnsi="Times New Roman" w:cs="Times New Roman"/>
          <w:spacing w:val="-4"/>
          <w:sz w:val="28"/>
          <w:szCs w:val="28"/>
        </w:rPr>
        <w:t>i</w:t>
      </w:r>
      <w:r w:rsidRPr="00250B9F">
        <w:rPr>
          <w:rFonts w:ascii="Times New Roman" w:hAnsi="Times New Roman" w:cs="Times New Roman"/>
          <w:spacing w:val="-4"/>
          <w:sz w:val="28"/>
          <w:szCs w:val="28"/>
        </w:rPr>
        <w:t xml:space="preserve">. Trường cũng rất chú trọng vấn đề đổi mới phương pháp giảng dạy đối với giảng viên, tăng cường khuyến khích giảng viên thường xuyên cải tiến phương pháp giảng dạy tích cực nhằm phát huy tính chủ động, sáng tạo cho người học. Hàng năm, Trường tiến hành tổ chức các lớp bồi dưỡng, nâng cao về phương pháp giảng dạy tiên tiến, phương pháp giảng dạy tích cực cho giảng viên phù hợp với từng đối tượng theo thâm niên công tác, giảng dạy khác nhau </w:t>
      </w:r>
      <w:r w:rsidRPr="00124A21">
        <w:rPr>
          <w:rFonts w:ascii="Times New Roman" w:hAnsi="Times New Roman" w:cs="Times New Roman"/>
          <w:color w:val="FF0000"/>
          <w:spacing w:val="-4"/>
          <w:sz w:val="28"/>
          <w:szCs w:val="28"/>
        </w:rPr>
        <w:t>[</w:t>
      </w:r>
      <w:r w:rsidR="002A5410">
        <w:rPr>
          <w:rFonts w:ascii="Times New Roman" w:hAnsi="Times New Roman" w:cs="Times New Roman"/>
          <w:color w:val="FF0000"/>
          <w:spacing w:val="-4"/>
          <w:sz w:val="28"/>
          <w:szCs w:val="28"/>
        </w:rPr>
        <w:t>H</w:t>
      </w:r>
      <w:r w:rsidR="00130C2A">
        <w:rPr>
          <w:rFonts w:ascii="Times New Roman" w:hAnsi="Times New Roman" w:cs="Times New Roman"/>
          <w:color w:val="FF0000"/>
          <w:spacing w:val="-4"/>
          <w:sz w:val="28"/>
          <w:szCs w:val="28"/>
          <w:lang w:val="vi-VN"/>
        </w:rPr>
        <w:t>1</w:t>
      </w:r>
      <w:r w:rsidRPr="00124A21">
        <w:rPr>
          <w:rFonts w:ascii="Times New Roman" w:hAnsi="Times New Roman" w:cs="Times New Roman"/>
          <w:color w:val="FF0000"/>
          <w:spacing w:val="-4"/>
          <w:sz w:val="28"/>
          <w:szCs w:val="28"/>
        </w:rPr>
        <w:t>.15.0</w:t>
      </w:r>
      <w:r w:rsidR="00130C2A">
        <w:rPr>
          <w:rFonts w:ascii="Times New Roman" w:hAnsi="Times New Roman" w:cs="Times New Roman"/>
          <w:color w:val="FF0000"/>
          <w:spacing w:val="-4"/>
          <w:sz w:val="28"/>
          <w:szCs w:val="28"/>
          <w:lang w:val="vi-VN"/>
        </w:rPr>
        <w:t>1</w:t>
      </w:r>
      <w:r w:rsidRPr="00124A21">
        <w:rPr>
          <w:rFonts w:ascii="Times New Roman" w:hAnsi="Times New Roman" w:cs="Times New Roman"/>
          <w:color w:val="FF0000"/>
          <w:spacing w:val="-4"/>
          <w:sz w:val="28"/>
          <w:szCs w:val="28"/>
        </w:rPr>
        <w:t>.</w:t>
      </w:r>
      <w:r w:rsidR="00130C2A">
        <w:rPr>
          <w:rFonts w:ascii="Times New Roman" w:hAnsi="Times New Roman" w:cs="Times New Roman"/>
          <w:color w:val="FF0000"/>
          <w:spacing w:val="-4"/>
          <w:sz w:val="28"/>
          <w:szCs w:val="28"/>
          <w:lang w:val="vi-VN"/>
        </w:rPr>
        <w:t>10</w:t>
      </w:r>
      <w:r w:rsidRPr="00124A21">
        <w:rPr>
          <w:rFonts w:ascii="Times New Roman" w:hAnsi="Times New Roman" w:cs="Times New Roman"/>
          <w:color w:val="FF0000"/>
          <w:spacing w:val="-4"/>
          <w:sz w:val="28"/>
          <w:szCs w:val="28"/>
        </w:rPr>
        <w:t>]</w:t>
      </w:r>
      <w:r w:rsidRPr="00250B9F">
        <w:rPr>
          <w:rFonts w:ascii="Times New Roman" w:hAnsi="Times New Roman" w:cs="Times New Roman"/>
          <w:spacing w:val="-4"/>
          <w:sz w:val="28"/>
          <w:szCs w:val="28"/>
        </w:rPr>
        <w:t>.</w:t>
      </w:r>
    </w:p>
    <w:p w14:paraId="0F314FF1" w14:textId="2E7770DD" w:rsidR="00061B77" w:rsidRPr="00250B9F" w:rsidRDefault="00061B77" w:rsidP="00250B9F">
      <w:pPr>
        <w:widowControl w:val="0"/>
        <w:spacing w:line="360" w:lineRule="auto"/>
        <w:ind w:firstLine="720"/>
        <w:jc w:val="both"/>
        <w:rPr>
          <w:rFonts w:ascii="Times New Roman" w:hAnsi="Times New Roman" w:cs="Times New Roman"/>
          <w:sz w:val="28"/>
          <w:szCs w:val="28"/>
        </w:rPr>
      </w:pPr>
      <w:r w:rsidRPr="00250B9F">
        <w:rPr>
          <w:rFonts w:ascii="Times New Roman" w:hAnsi="Times New Roman" w:cs="Times New Roman"/>
          <w:sz w:val="28"/>
          <w:szCs w:val="28"/>
        </w:rPr>
        <w:t xml:space="preserve">Để thực hiện mục tiêu giáo dục suốt đời, hoạt động dạy và học của Trường được cải tiến thường xuyên với phương châm lấy người học làm “trung tâm” của quá trình dạy - học. Theo đó, nội dung các đề cương chi tiết học phần đào tạo được điều chỉnh theo hướng tăng số tiết học bài tập, thảo luận, thực </w:t>
      </w:r>
      <w:r w:rsidRPr="00250B9F">
        <w:rPr>
          <w:rFonts w:ascii="Times New Roman" w:hAnsi="Times New Roman" w:cs="Times New Roman"/>
          <w:sz w:val="28"/>
          <w:szCs w:val="28"/>
        </w:rPr>
        <w:lastRenderedPageBreak/>
        <w:t>hành, thực tế chuyên môn; từ đó, chú trọng rèn luyện những kỹ năng tự học tập phù hợp cho người học như kỹ năng phân tích và tổng hợp tài liệu, kỹ năng phát hiện vấn đề, kỹ năng thuyết trình và giải quyết vấn đề, kỹ năng tư duy sáng tạo và quản lý thờ</w:t>
      </w:r>
      <w:r w:rsidR="00124A21">
        <w:rPr>
          <w:rFonts w:ascii="Times New Roman" w:hAnsi="Times New Roman" w:cs="Times New Roman"/>
          <w:sz w:val="28"/>
          <w:szCs w:val="28"/>
        </w:rPr>
        <w:t xml:space="preserve">i gian </w:t>
      </w:r>
      <w:r w:rsidR="00124A21" w:rsidRPr="00124A21">
        <w:rPr>
          <w:rFonts w:ascii="Times New Roman" w:hAnsi="Times New Roman" w:cs="Times New Roman"/>
          <w:color w:val="FF0000"/>
          <w:sz w:val="28"/>
          <w:szCs w:val="28"/>
        </w:rPr>
        <w:t>[</w:t>
      </w:r>
      <w:r w:rsidR="002A5410">
        <w:rPr>
          <w:rFonts w:ascii="Times New Roman" w:hAnsi="Times New Roman" w:cs="Times New Roman"/>
          <w:color w:val="FF0000"/>
          <w:sz w:val="28"/>
          <w:szCs w:val="28"/>
        </w:rPr>
        <w:t>H</w:t>
      </w:r>
      <w:r w:rsidR="001352AC">
        <w:rPr>
          <w:rFonts w:ascii="Times New Roman" w:hAnsi="Times New Roman" w:cs="Times New Roman"/>
          <w:color w:val="FF0000"/>
          <w:sz w:val="28"/>
          <w:szCs w:val="28"/>
        </w:rPr>
        <w:t>2</w:t>
      </w:r>
      <w:r w:rsidR="00124A21" w:rsidRPr="00124A21">
        <w:rPr>
          <w:rFonts w:ascii="Times New Roman" w:hAnsi="Times New Roman" w:cs="Times New Roman"/>
          <w:color w:val="FF0000"/>
          <w:sz w:val="28"/>
          <w:szCs w:val="28"/>
        </w:rPr>
        <w:t>.15.05.05]</w:t>
      </w:r>
      <w:r w:rsidR="00DF7894">
        <w:rPr>
          <w:rFonts w:ascii="Times New Roman" w:hAnsi="Times New Roman" w:cs="Times New Roman"/>
          <w:color w:val="FF0000"/>
          <w:sz w:val="28"/>
          <w:szCs w:val="28"/>
        </w:rPr>
        <w:t xml:space="preserve"> </w:t>
      </w:r>
      <w:r w:rsidR="00124A21" w:rsidRPr="00124A21">
        <w:rPr>
          <w:rFonts w:ascii="Times New Roman" w:hAnsi="Times New Roman" w:cs="Times New Roman"/>
          <w:color w:val="FF0000"/>
          <w:sz w:val="28"/>
          <w:szCs w:val="28"/>
        </w:rPr>
        <w:t>[</w:t>
      </w:r>
      <w:r w:rsidR="002A5410">
        <w:rPr>
          <w:rFonts w:ascii="Times New Roman" w:hAnsi="Times New Roman" w:cs="Times New Roman"/>
          <w:color w:val="FF0000"/>
          <w:sz w:val="28"/>
          <w:szCs w:val="28"/>
        </w:rPr>
        <w:t>H</w:t>
      </w:r>
      <w:r w:rsidR="00DF7894">
        <w:rPr>
          <w:rFonts w:ascii="Times New Roman" w:hAnsi="Times New Roman" w:cs="Times New Roman"/>
          <w:color w:val="FF0000"/>
          <w:sz w:val="28"/>
          <w:szCs w:val="28"/>
        </w:rPr>
        <w:t>1</w:t>
      </w:r>
      <w:r w:rsidR="00124A21" w:rsidRPr="00124A21">
        <w:rPr>
          <w:rFonts w:ascii="Times New Roman" w:hAnsi="Times New Roman" w:cs="Times New Roman"/>
          <w:color w:val="FF0000"/>
          <w:sz w:val="28"/>
          <w:szCs w:val="28"/>
        </w:rPr>
        <w:t>.15.0</w:t>
      </w:r>
      <w:r w:rsidR="00DF7894">
        <w:rPr>
          <w:rFonts w:ascii="Times New Roman" w:hAnsi="Times New Roman" w:cs="Times New Roman"/>
          <w:color w:val="FF0000"/>
          <w:sz w:val="28"/>
          <w:szCs w:val="28"/>
        </w:rPr>
        <w:t>1</w:t>
      </w:r>
      <w:r w:rsidR="00124A21" w:rsidRPr="00124A21">
        <w:rPr>
          <w:rFonts w:ascii="Times New Roman" w:hAnsi="Times New Roman" w:cs="Times New Roman"/>
          <w:color w:val="FF0000"/>
          <w:sz w:val="28"/>
          <w:szCs w:val="28"/>
        </w:rPr>
        <w:t>.0</w:t>
      </w:r>
      <w:r w:rsidR="00DF7894">
        <w:rPr>
          <w:rFonts w:ascii="Times New Roman" w:hAnsi="Times New Roman" w:cs="Times New Roman"/>
          <w:color w:val="FF0000"/>
          <w:sz w:val="28"/>
          <w:szCs w:val="28"/>
        </w:rPr>
        <w:t>3</w:t>
      </w:r>
      <w:r w:rsidRPr="00124A21">
        <w:rPr>
          <w:rFonts w:ascii="Times New Roman" w:hAnsi="Times New Roman" w:cs="Times New Roman"/>
          <w:color w:val="FF0000"/>
          <w:sz w:val="28"/>
          <w:szCs w:val="28"/>
        </w:rPr>
        <w:t>]</w:t>
      </w:r>
      <w:r w:rsidRPr="00250B9F">
        <w:rPr>
          <w:rFonts w:ascii="Times New Roman" w:hAnsi="Times New Roman" w:cs="Times New Roman"/>
          <w:sz w:val="28"/>
          <w:szCs w:val="28"/>
        </w:rPr>
        <w:t>...</w:t>
      </w:r>
    </w:p>
    <w:p w14:paraId="474ECF61" w14:textId="589D9D92" w:rsidR="00124A21" w:rsidRDefault="00061B77" w:rsidP="00EA7321">
      <w:pPr>
        <w:widowControl w:val="0"/>
        <w:spacing w:line="360" w:lineRule="auto"/>
        <w:jc w:val="both"/>
        <w:rPr>
          <w:rFonts w:ascii="Times New Roman" w:hAnsi="Times New Roman" w:cs="Times New Roman"/>
          <w:spacing w:val="-4"/>
          <w:sz w:val="28"/>
          <w:szCs w:val="28"/>
        </w:rPr>
      </w:pPr>
      <w:r w:rsidRPr="00250B9F">
        <w:rPr>
          <w:rFonts w:ascii="Times New Roman" w:hAnsi="Times New Roman" w:cs="Times New Roman"/>
          <w:sz w:val="28"/>
          <w:szCs w:val="28"/>
        </w:rPr>
        <w:tab/>
      </w:r>
      <w:r w:rsidRPr="00DF7894">
        <w:rPr>
          <w:rFonts w:ascii="Times New Roman" w:hAnsi="Times New Roman" w:cs="Times New Roman"/>
          <w:spacing w:val="-2"/>
          <w:sz w:val="28"/>
          <w:szCs w:val="28"/>
        </w:rPr>
        <w:t>Tr</w:t>
      </w:r>
      <w:r w:rsidRPr="00250B9F">
        <w:rPr>
          <w:rFonts w:ascii="Times New Roman" w:hAnsi="Times New Roman" w:cs="Times New Roman"/>
          <w:spacing w:val="-2"/>
          <w:sz w:val="28"/>
          <w:szCs w:val="28"/>
        </w:rPr>
        <w:t xml:space="preserve">ường tiến hành định kỳ hoạt động xây dựng kế hoạch, khảo sát, lấy ý kiến phản hồi từ phía người học và các bên liên quan thông qua hệ thống phiếu khảo sát nhằm phân tích, đánh giá, tổng kết mức độ hài lòng của người học, các bên liên quan về triết lý giáo dục của Nhà trường. Những ý kiến phản hồi này là một kênh thông tin quan trọng để Nhà trường xem xét, điều chỉnh, cải tiến triết lý giáo dục nhằm đạt được chuẩn đầu ra, tiếp cận xu hướng mới của thời đại, đảm bảo hoạt động dạy và học có chất lượng </w:t>
      </w:r>
      <w:r w:rsidRPr="00124A21">
        <w:rPr>
          <w:rFonts w:ascii="Times New Roman" w:hAnsi="Times New Roman" w:cs="Times New Roman"/>
          <w:color w:val="FF0000"/>
          <w:spacing w:val="-2"/>
          <w:sz w:val="28"/>
          <w:szCs w:val="28"/>
        </w:rPr>
        <w:t>[</w:t>
      </w:r>
      <w:r w:rsidR="002A5410">
        <w:rPr>
          <w:rFonts w:ascii="Times New Roman" w:hAnsi="Times New Roman" w:cs="Times New Roman"/>
          <w:color w:val="FF0000"/>
          <w:spacing w:val="-2"/>
          <w:sz w:val="28"/>
          <w:szCs w:val="28"/>
        </w:rPr>
        <w:t>H1</w:t>
      </w:r>
      <w:r w:rsidR="00124A21" w:rsidRPr="00124A21">
        <w:rPr>
          <w:rFonts w:ascii="Times New Roman" w:hAnsi="Times New Roman" w:cs="Times New Roman"/>
          <w:color w:val="FF0000"/>
          <w:spacing w:val="-2"/>
          <w:sz w:val="28"/>
          <w:szCs w:val="28"/>
        </w:rPr>
        <w:t>.15.01.19</w:t>
      </w:r>
      <w:r w:rsidRPr="00124A21">
        <w:rPr>
          <w:rFonts w:ascii="Times New Roman" w:hAnsi="Times New Roman" w:cs="Times New Roman"/>
          <w:color w:val="FF0000"/>
          <w:spacing w:val="-2"/>
          <w:sz w:val="28"/>
          <w:szCs w:val="28"/>
        </w:rPr>
        <w:t>]</w:t>
      </w:r>
      <w:r w:rsidRPr="00250B9F">
        <w:rPr>
          <w:rFonts w:ascii="Times New Roman" w:hAnsi="Times New Roman" w:cs="Times New Roman"/>
          <w:spacing w:val="-2"/>
          <w:sz w:val="28"/>
          <w:szCs w:val="28"/>
        </w:rPr>
        <w:t xml:space="preserve">. </w:t>
      </w:r>
      <w:r w:rsidRPr="00250B9F">
        <w:rPr>
          <w:rFonts w:ascii="Times New Roman" w:hAnsi="Times New Roman" w:cs="Times New Roman"/>
          <w:spacing w:val="-4"/>
          <w:sz w:val="28"/>
          <w:szCs w:val="28"/>
        </w:rPr>
        <w:t xml:space="preserve">Bên cạnh đó, Trường cũng tiến hành định kỳ hoạt động xây dựng kế hoạch và triển khai hoạt động lấy ý kiến phản hồi từ phía người học về hoạt động giảng dạy của giảng viên </w:t>
      </w:r>
      <w:r w:rsidR="00A524F0">
        <w:rPr>
          <w:rFonts w:ascii="Times New Roman" w:hAnsi="Times New Roman" w:cs="Times New Roman"/>
          <w:spacing w:val="-4"/>
          <w:sz w:val="28"/>
          <w:szCs w:val="28"/>
        </w:rPr>
        <w:t>đối với từng</w:t>
      </w:r>
      <w:r w:rsidRPr="00250B9F">
        <w:rPr>
          <w:rFonts w:ascii="Times New Roman" w:hAnsi="Times New Roman" w:cs="Times New Roman"/>
          <w:spacing w:val="-4"/>
          <w:sz w:val="28"/>
          <w:szCs w:val="28"/>
        </w:rPr>
        <w:t xml:space="preserve"> học phần và đánh giá chất lượng học phần vào cuối mỗi học kỳ</w:t>
      </w:r>
      <w:r w:rsidR="00124A21">
        <w:rPr>
          <w:rFonts w:ascii="Times New Roman" w:hAnsi="Times New Roman" w:cs="Times New Roman"/>
          <w:spacing w:val="-4"/>
          <w:sz w:val="28"/>
          <w:szCs w:val="28"/>
        </w:rPr>
        <w:t xml:space="preserve"> </w:t>
      </w:r>
      <w:r w:rsidR="00124A21" w:rsidRPr="00124A21">
        <w:rPr>
          <w:rFonts w:ascii="Times New Roman" w:hAnsi="Times New Roman" w:cs="Times New Roman"/>
          <w:color w:val="FF0000"/>
          <w:spacing w:val="-4"/>
          <w:sz w:val="28"/>
          <w:szCs w:val="28"/>
        </w:rPr>
        <w:t>[</w:t>
      </w:r>
      <w:r w:rsidR="002A5410">
        <w:rPr>
          <w:rFonts w:ascii="Times New Roman" w:hAnsi="Times New Roman" w:cs="Times New Roman"/>
          <w:color w:val="FF0000"/>
          <w:spacing w:val="-4"/>
          <w:sz w:val="28"/>
          <w:szCs w:val="28"/>
        </w:rPr>
        <w:t>H</w:t>
      </w:r>
      <w:r w:rsidR="001352AC">
        <w:rPr>
          <w:rFonts w:ascii="Times New Roman" w:hAnsi="Times New Roman" w:cs="Times New Roman"/>
          <w:color w:val="FF0000"/>
          <w:spacing w:val="-4"/>
          <w:sz w:val="28"/>
          <w:szCs w:val="28"/>
        </w:rPr>
        <w:t>2</w:t>
      </w:r>
      <w:r w:rsidR="00124A21" w:rsidRPr="00124A21">
        <w:rPr>
          <w:rFonts w:ascii="Times New Roman" w:hAnsi="Times New Roman" w:cs="Times New Roman"/>
          <w:color w:val="FF0000"/>
          <w:spacing w:val="-4"/>
          <w:sz w:val="28"/>
          <w:szCs w:val="28"/>
        </w:rPr>
        <w:t>.15.05.03</w:t>
      </w:r>
      <w:r w:rsidRPr="00124A21">
        <w:rPr>
          <w:rFonts w:ascii="Times New Roman" w:hAnsi="Times New Roman" w:cs="Times New Roman"/>
          <w:color w:val="FF0000"/>
          <w:spacing w:val="-4"/>
          <w:sz w:val="28"/>
          <w:szCs w:val="28"/>
        </w:rPr>
        <w:t>]</w:t>
      </w:r>
      <w:r w:rsidRPr="00250B9F">
        <w:rPr>
          <w:rFonts w:ascii="Times New Roman" w:hAnsi="Times New Roman" w:cs="Times New Roman"/>
          <w:spacing w:val="-4"/>
          <w:sz w:val="28"/>
          <w:szCs w:val="28"/>
        </w:rPr>
        <w:t>. Nội dung ý kiến phản hồi của người học về hoạt động giảng dạy của giảng viên rất đa dạng, trong đó tập trung vào các nội dung cụ thể sau: nội dung và phương pháp giảng dạy của giảng viên, tài liệu phục vụ giảng dạy, học tập và việc sử dụng phương tiện dạy học của giảng viên; trách nhiệm và sự nhiệt tình của giảng viên với người học và thời gian giảng dạy của giả</w:t>
      </w:r>
      <w:r w:rsidR="00124A21">
        <w:rPr>
          <w:rFonts w:ascii="Times New Roman" w:hAnsi="Times New Roman" w:cs="Times New Roman"/>
          <w:spacing w:val="-4"/>
          <w:sz w:val="28"/>
          <w:szCs w:val="28"/>
        </w:rPr>
        <w:t>ng viên…</w:t>
      </w:r>
      <w:r w:rsidRPr="00250B9F">
        <w:rPr>
          <w:rFonts w:ascii="Times New Roman" w:hAnsi="Times New Roman" w:cs="Times New Roman"/>
          <w:spacing w:val="-4"/>
          <w:sz w:val="28"/>
          <w:szCs w:val="28"/>
        </w:rPr>
        <w:t>.</w:t>
      </w:r>
    </w:p>
    <w:p w14:paraId="0F31501E" w14:textId="7878A495" w:rsidR="007C2DEE" w:rsidRPr="00EA7321" w:rsidRDefault="00061B77" w:rsidP="00EA7321">
      <w:pPr>
        <w:widowControl w:val="0"/>
        <w:spacing w:line="360" w:lineRule="auto"/>
        <w:jc w:val="both"/>
        <w:rPr>
          <w:rFonts w:asciiTheme="majorHAnsi" w:eastAsia="Times New Roman" w:hAnsiTheme="majorHAnsi" w:cstheme="majorHAnsi"/>
          <w:b/>
          <w:sz w:val="28"/>
          <w:szCs w:val="28"/>
        </w:rPr>
      </w:pPr>
      <w:r w:rsidRPr="00250B9F">
        <w:rPr>
          <w:rFonts w:ascii="Times New Roman" w:hAnsi="Times New Roman" w:cs="Times New Roman"/>
          <w:spacing w:val="-4"/>
          <w:sz w:val="28"/>
          <w:szCs w:val="28"/>
        </w:rPr>
        <w:t xml:space="preserve"> </w:t>
      </w:r>
      <w:r w:rsidR="00E44A30" w:rsidRPr="00E76F6E">
        <w:rPr>
          <w:rFonts w:asciiTheme="majorHAnsi" w:eastAsia="Times New Roman" w:hAnsiTheme="majorHAnsi" w:cstheme="majorHAnsi"/>
          <w:b/>
          <w:i/>
          <w:sz w:val="28"/>
          <w:szCs w:val="28"/>
          <w:lang w:val="vi-VN"/>
        </w:rPr>
        <w:tab/>
      </w:r>
      <w:r w:rsidR="007760FE" w:rsidRPr="00E76F6E">
        <w:rPr>
          <w:rFonts w:asciiTheme="majorHAnsi" w:eastAsia="Times New Roman" w:hAnsiTheme="majorHAnsi" w:cstheme="majorHAnsi"/>
          <w:b/>
          <w:sz w:val="28"/>
          <w:szCs w:val="28"/>
          <w:lang w:val="vi-VN"/>
        </w:rPr>
        <w:t>Đánh giá chung về tiêu chuẩn 1</w:t>
      </w:r>
      <w:r w:rsidR="005A763A" w:rsidRPr="005A763A">
        <w:rPr>
          <w:rFonts w:asciiTheme="majorHAnsi" w:eastAsia="Times New Roman" w:hAnsiTheme="majorHAnsi" w:cstheme="majorHAnsi"/>
          <w:b/>
          <w:sz w:val="28"/>
          <w:szCs w:val="28"/>
          <w:lang w:val="vi-VN"/>
        </w:rPr>
        <w:t>5</w:t>
      </w:r>
      <w:r w:rsidR="00EA7321">
        <w:rPr>
          <w:rFonts w:asciiTheme="majorHAnsi" w:eastAsia="Times New Roman" w:hAnsiTheme="majorHAnsi" w:cstheme="majorHAnsi"/>
          <w:b/>
          <w:sz w:val="28"/>
          <w:szCs w:val="28"/>
        </w:rPr>
        <w:t>:</w:t>
      </w:r>
    </w:p>
    <w:p w14:paraId="0F31501F" w14:textId="77777777" w:rsidR="007C2DEE" w:rsidRPr="00E76F6E" w:rsidRDefault="007760FE" w:rsidP="003251D8">
      <w:pPr>
        <w:widowControl w:val="0"/>
        <w:spacing w:line="360" w:lineRule="auto"/>
        <w:jc w:val="both"/>
        <w:rPr>
          <w:rFonts w:asciiTheme="majorHAnsi" w:eastAsia="Times New Roman" w:hAnsiTheme="majorHAnsi" w:cstheme="majorHAnsi"/>
          <w:b/>
          <w:i/>
          <w:sz w:val="28"/>
          <w:szCs w:val="28"/>
          <w:lang w:val="vi-VN"/>
        </w:rPr>
      </w:pPr>
      <w:r w:rsidRPr="00E76F6E">
        <w:rPr>
          <w:rFonts w:asciiTheme="majorHAnsi" w:eastAsia="Times New Roman" w:hAnsiTheme="majorHAnsi" w:cstheme="majorHAnsi"/>
          <w:b/>
          <w:i/>
          <w:sz w:val="28"/>
          <w:szCs w:val="28"/>
          <w:lang w:val="vi-VN"/>
        </w:rPr>
        <w:tab/>
        <w:t>1. Tóm tắt các điểm mạnh:</w:t>
      </w:r>
    </w:p>
    <w:p w14:paraId="0F315020" w14:textId="77777777" w:rsidR="007760FE" w:rsidRPr="00E76F6E" w:rsidRDefault="007760FE" w:rsidP="003251D8">
      <w:pPr>
        <w:widowControl w:val="0"/>
        <w:spacing w:line="360" w:lineRule="auto"/>
        <w:jc w:val="both"/>
        <w:rPr>
          <w:rFonts w:asciiTheme="majorHAnsi" w:eastAsia="Times New Roman" w:hAnsiTheme="majorHAnsi" w:cstheme="majorHAnsi"/>
          <w:sz w:val="28"/>
          <w:szCs w:val="28"/>
          <w:lang w:val="vi-VN"/>
        </w:rPr>
      </w:pPr>
      <w:r w:rsidRPr="00E76F6E">
        <w:rPr>
          <w:rFonts w:asciiTheme="majorHAnsi" w:eastAsia="Times New Roman" w:hAnsiTheme="majorHAnsi" w:cstheme="majorHAnsi"/>
          <w:i/>
          <w:sz w:val="28"/>
          <w:szCs w:val="28"/>
          <w:lang w:val="vi-VN"/>
        </w:rPr>
        <w:tab/>
      </w:r>
      <w:r w:rsidRPr="00E76F6E">
        <w:rPr>
          <w:rFonts w:asciiTheme="majorHAnsi" w:eastAsia="Times New Roman" w:hAnsiTheme="majorHAnsi" w:cstheme="majorHAnsi"/>
          <w:sz w:val="28"/>
          <w:szCs w:val="28"/>
          <w:lang w:val="vi-VN"/>
        </w:rPr>
        <w:t xml:space="preserve">- Nội dung triết lý phù hợp với mục tiêu, sứ mạng của CSGD và với xu thế phát triển kinh tế xã hội. Các </w:t>
      </w:r>
      <w:r w:rsidR="00A524F0">
        <w:rPr>
          <w:rFonts w:asciiTheme="majorHAnsi" w:eastAsia="Times New Roman" w:hAnsiTheme="majorHAnsi" w:cstheme="majorHAnsi"/>
          <w:sz w:val="28"/>
          <w:szCs w:val="28"/>
          <w:lang w:val="vi-VN"/>
        </w:rPr>
        <w:t>chương trình đào tạo được xây d</w:t>
      </w:r>
      <w:r w:rsidR="00A524F0" w:rsidRPr="00A524F0">
        <w:rPr>
          <w:rFonts w:asciiTheme="majorHAnsi" w:eastAsia="Times New Roman" w:hAnsiTheme="majorHAnsi" w:cstheme="majorHAnsi"/>
          <w:sz w:val="28"/>
          <w:szCs w:val="28"/>
          <w:lang w:val="vi-VN"/>
        </w:rPr>
        <w:t>ựng</w:t>
      </w:r>
      <w:r w:rsidRPr="00E76F6E">
        <w:rPr>
          <w:rFonts w:asciiTheme="majorHAnsi" w:eastAsia="Times New Roman" w:hAnsiTheme="majorHAnsi" w:cstheme="majorHAnsi"/>
          <w:sz w:val="28"/>
          <w:szCs w:val="28"/>
          <w:lang w:val="vi-VN"/>
        </w:rPr>
        <w:t xml:space="preserve"> theo chuẩn đầu ra phù hợp với triết lý giáo dục. Hệ thống văn bản quản lý </w:t>
      </w:r>
      <w:r w:rsidR="00A524F0" w:rsidRPr="00A524F0">
        <w:rPr>
          <w:rFonts w:asciiTheme="majorHAnsi" w:eastAsia="Times New Roman" w:hAnsiTheme="majorHAnsi" w:cstheme="majorHAnsi"/>
          <w:sz w:val="28"/>
          <w:szCs w:val="28"/>
          <w:lang w:val="vi-VN"/>
        </w:rPr>
        <w:t xml:space="preserve">cơ bản </w:t>
      </w:r>
      <w:r w:rsidRPr="00E76F6E">
        <w:rPr>
          <w:rFonts w:asciiTheme="majorHAnsi" w:eastAsia="Times New Roman" w:hAnsiTheme="majorHAnsi" w:cstheme="majorHAnsi"/>
          <w:sz w:val="28"/>
          <w:szCs w:val="28"/>
          <w:lang w:val="vi-VN"/>
        </w:rPr>
        <w:t>đáp ứng được yêu cầu quản lý.</w:t>
      </w:r>
    </w:p>
    <w:p w14:paraId="0F315021" w14:textId="77777777" w:rsidR="007760FE" w:rsidRPr="00E76F6E" w:rsidRDefault="007760FE" w:rsidP="003251D8">
      <w:pPr>
        <w:widowControl w:val="0"/>
        <w:spacing w:line="360" w:lineRule="auto"/>
        <w:jc w:val="both"/>
        <w:rPr>
          <w:rFonts w:asciiTheme="majorHAnsi" w:eastAsia="Times New Roman" w:hAnsiTheme="majorHAnsi" w:cstheme="majorHAnsi"/>
          <w:sz w:val="28"/>
          <w:szCs w:val="28"/>
          <w:lang w:val="vi-VN"/>
        </w:rPr>
      </w:pPr>
      <w:r w:rsidRPr="00E76F6E">
        <w:rPr>
          <w:rFonts w:asciiTheme="majorHAnsi" w:eastAsia="Times New Roman" w:hAnsiTheme="majorHAnsi" w:cstheme="majorHAnsi"/>
          <w:sz w:val="28"/>
          <w:szCs w:val="28"/>
          <w:lang w:val="vi-VN"/>
        </w:rPr>
        <w:tab/>
      </w:r>
      <w:r w:rsidR="00004342" w:rsidRPr="00E76F6E">
        <w:rPr>
          <w:rFonts w:asciiTheme="majorHAnsi" w:eastAsia="Times New Roman" w:hAnsiTheme="majorHAnsi" w:cstheme="majorHAnsi"/>
          <w:sz w:val="28"/>
          <w:szCs w:val="28"/>
          <w:lang w:val="vi-VN"/>
        </w:rPr>
        <w:t>- Phân công nhiệm vụ đúng chuyên môn, trình độ cũng như kinh nghiệm của giảng viên. Việc giám sát hoạt động dạy và học được Nhà trường thực hiện chặt chẽ, đảm bảo công bằng, khách quan, minh bạch trên mọi hoạt động giảng dạy, nghiên cứu khoa học, phục vụ cộng đồng,…</w:t>
      </w:r>
    </w:p>
    <w:p w14:paraId="0F315022" w14:textId="3BB54276" w:rsidR="007760FE" w:rsidRPr="00E76F6E" w:rsidRDefault="00004342" w:rsidP="003251D8">
      <w:pPr>
        <w:widowControl w:val="0"/>
        <w:spacing w:line="360" w:lineRule="auto"/>
        <w:jc w:val="both"/>
        <w:rPr>
          <w:rFonts w:asciiTheme="majorHAnsi" w:eastAsia="Times New Roman" w:hAnsiTheme="majorHAnsi" w:cstheme="majorHAnsi"/>
          <w:sz w:val="28"/>
          <w:szCs w:val="28"/>
          <w:lang w:val="vi-VN"/>
        </w:rPr>
      </w:pPr>
      <w:r w:rsidRPr="00E76F6E">
        <w:rPr>
          <w:rFonts w:asciiTheme="majorHAnsi" w:eastAsia="Times New Roman" w:hAnsiTheme="majorHAnsi" w:cstheme="majorHAnsi"/>
          <w:i/>
          <w:sz w:val="28"/>
          <w:szCs w:val="28"/>
          <w:lang w:val="vi-VN"/>
        </w:rPr>
        <w:tab/>
      </w:r>
      <w:r w:rsidR="00124A21">
        <w:rPr>
          <w:rFonts w:asciiTheme="majorHAnsi" w:eastAsia="Times New Roman" w:hAnsiTheme="majorHAnsi" w:cstheme="majorHAnsi"/>
          <w:sz w:val="28"/>
          <w:szCs w:val="28"/>
          <w:lang w:val="vi-VN"/>
        </w:rPr>
        <w:t>- Nội dung dạy và h</w:t>
      </w:r>
      <w:r w:rsidR="00124A21">
        <w:rPr>
          <w:rFonts w:asciiTheme="majorHAnsi" w:eastAsia="Times New Roman" w:hAnsiTheme="majorHAnsi" w:cstheme="majorHAnsi"/>
          <w:sz w:val="28"/>
          <w:szCs w:val="28"/>
        </w:rPr>
        <w:t>ọc</w:t>
      </w:r>
      <w:r w:rsidRPr="00E76F6E">
        <w:rPr>
          <w:rFonts w:asciiTheme="majorHAnsi" w:eastAsia="Times New Roman" w:hAnsiTheme="majorHAnsi" w:cstheme="majorHAnsi"/>
          <w:sz w:val="28"/>
          <w:szCs w:val="28"/>
          <w:lang w:val="vi-VN"/>
        </w:rPr>
        <w:t xml:space="preserve"> được điều chỉnh thường xuyên nhằm phù hợp với </w:t>
      </w:r>
      <w:r w:rsidRPr="00E76F6E">
        <w:rPr>
          <w:rFonts w:asciiTheme="majorHAnsi" w:eastAsia="Times New Roman" w:hAnsiTheme="majorHAnsi" w:cstheme="majorHAnsi"/>
          <w:sz w:val="28"/>
          <w:szCs w:val="28"/>
          <w:lang w:val="vi-VN"/>
        </w:rPr>
        <w:lastRenderedPageBreak/>
        <w:t>yêu cầu của tình hình mới căn cứ theo đánh giá của các bên có liên quan và phù hợp với tri</w:t>
      </w:r>
      <w:r w:rsidR="00A524F0" w:rsidRPr="00A524F0">
        <w:rPr>
          <w:rFonts w:asciiTheme="majorHAnsi" w:eastAsia="Times New Roman" w:hAnsiTheme="majorHAnsi" w:cstheme="majorHAnsi"/>
          <w:sz w:val="28"/>
          <w:szCs w:val="28"/>
          <w:lang w:val="vi-VN"/>
        </w:rPr>
        <w:t>ết</w:t>
      </w:r>
      <w:r w:rsidRPr="00E76F6E">
        <w:rPr>
          <w:rFonts w:asciiTheme="majorHAnsi" w:eastAsia="Times New Roman" w:hAnsiTheme="majorHAnsi" w:cstheme="majorHAnsi"/>
          <w:sz w:val="28"/>
          <w:szCs w:val="28"/>
          <w:lang w:val="vi-VN"/>
        </w:rPr>
        <w:t xml:space="preserve"> lý giáo dục.</w:t>
      </w:r>
    </w:p>
    <w:p w14:paraId="0F315023" w14:textId="77777777" w:rsidR="007760FE" w:rsidRPr="00E76F6E" w:rsidRDefault="007760FE" w:rsidP="003251D8">
      <w:pPr>
        <w:widowControl w:val="0"/>
        <w:spacing w:line="360" w:lineRule="auto"/>
        <w:jc w:val="both"/>
        <w:rPr>
          <w:rFonts w:asciiTheme="majorHAnsi" w:eastAsia="Times New Roman" w:hAnsiTheme="majorHAnsi" w:cstheme="majorHAnsi"/>
          <w:b/>
          <w:i/>
          <w:sz w:val="28"/>
          <w:szCs w:val="28"/>
          <w:lang w:val="vi-VN"/>
        </w:rPr>
      </w:pPr>
      <w:r w:rsidRPr="00E76F6E">
        <w:rPr>
          <w:rFonts w:asciiTheme="majorHAnsi" w:eastAsia="Times New Roman" w:hAnsiTheme="majorHAnsi" w:cstheme="majorHAnsi"/>
          <w:b/>
          <w:i/>
          <w:sz w:val="28"/>
          <w:szCs w:val="28"/>
          <w:lang w:val="vi-VN"/>
        </w:rPr>
        <w:tab/>
        <w:t>2. Tóm tắt các điểm tồn tại:</w:t>
      </w:r>
    </w:p>
    <w:p w14:paraId="0F315024" w14:textId="4422EF70" w:rsidR="007760FE" w:rsidRPr="004C2C2C" w:rsidRDefault="00004342" w:rsidP="003251D8">
      <w:pPr>
        <w:widowControl w:val="0"/>
        <w:spacing w:line="360" w:lineRule="auto"/>
        <w:jc w:val="both"/>
        <w:rPr>
          <w:rFonts w:asciiTheme="majorHAnsi" w:eastAsia="Times New Roman" w:hAnsiTheme="majorHAnsi" w:cstheme="majorHAnsi"/>
          <w:sz w:val="28"/>
          <w:szCs w:val="28"/>
        </w:rPr>
      </w:pPr>
      <w:r w:rsidRPr="00E76F6E">
        <w:rPr>
          <w:rFonts w:asciiTheme="majorHAnsi" w:eastAsia="Times New Roman" w:hAnsiTheme="majorHAnsi" w:cstheme="majorHAnsi"/>
          <w:sz w:val="28"/>
          <w:szCs w:val="28"/>
          <w:lang w:val="vi-VN"/>
        </w:rPr>
        <w:tab/>
        <w:t xml:space="preserve">- Việc thiết lập được hệ thống lựa chọn các hoạt động giảng dạy và học tập phù hợp với triết lý giáo dục và đạt chuẩn đầu ra </w:t>
      </w:r>
      <w:r w:rsidR="00F56AB9" w:rsidRPr="00E76F6E">
        <w:rPr>
          <w:rFonts w:asciiTheme="majorHAnsi" w:eastAsia="Times New Roman" w:hAnsiTheme="majorHAnsi" w:cstheme="majorHAnsi"/>
          <w:sz w:val="28"/>
          <w:szCs w:val="28"/>
          <w:lang w:val="vi-VN"/>
        </w:rPr>
        <w:t>của một số ngành</w:t>
      </w:r>
      <w:r w:rsidR="00A524F0" w:rsidRPr="00A524F0">
        <w:rPr>
          <w:rFonts w:asciiTheme="majorHAnsi" w:eastAsia="Times New Roman" w:hAnsiTheme="majorHAnsi" w:cstheme="majorHAnsi"/>
          <w:sz w:val="28"/>
          <w:szCs w:val="28"/>
          <w:lang w:val="vi-VN"/>
        </w:rPr>
        <w:t xml:space="preserve"> mới đào tạo</w:t>
      </w:r>
      <w:r w:rsidR="00F56AB9" w:rsidRPr="00E76F6E">
        <w:rPr>
          <w:rFonts w:asciiTheme="majorHAnsi" w:eastAsia="Times New Roman" w:hAnsiTheme="majorHAnsi" w:cstheme="majorHAnsi"/>
          <w:sz w:val="28"/>
          <w:szCs w:val="28"/>
          <w:lang w:val="vi-VN"/>
        </w:rPr>
        <w:t xml:space="preserve"> ch</w:t>
      </w:r>
      <w:r w:rsidR="00A524F0">
        <w:rPr>
          <w:rFonts w:asciiTheme="majorHAnsi" w:eastAsia="Times New Roman" w:hAnsiTheme="majorHAnsi" w:cstheme="majorHAnsi"/>
          <w:sz w:val="28"/>
          <w:szCs w:val="28"/>
          <w:lang w:val="vi-VN"/>
        </w:rPr>
        <w:t>ưa được kiểm định qua thực tiễn</w:t>
      </w:r>
      <w:r w:rsidR="004C2C2C">
        <w:rPr>
          <w:rFonts w:asciiTheme="majorHAnsi" w:eastAsia="Times New Roman" w:hAnsiTheme="majorHAnsi" w:cstheme="majorHAnsi"/>
          <w:sz w:val="28"/>
          <w:szCs w:val="28"/>
        </w:rPr>
        <w:t>.</w:t>
      </w:r>
    </w:p>
    <w:p w14:paraId="0F315025" w14:textId="77777777" w:rsidR="007760FE" w:rsidRPr="00E76F6E" w:rsidRDefault="00F56AB9" w:rsidP="003251D8">
      <w:pPr>
        <w:widowControl w:val="0"/>
        <w:spacing w:line="360" w:lineRule="auto"/>
        <w:jc w:val="both"/>
        <w:rPr>
          <w:rFonts w:asciiTheme="majorHAnsi" w:eastAsia="Times New Roman" w:hAnsiTheme="majorHAnsi" w:cstheme="majorHAnsi"/>
          <w:sz w:val="28"/>
          <w:szCs w:val="28"/>
          <w:lang w:val="vi-VN"/>
        </w:rPr>
      </w:pPr>
      <w:r w:rsidRPr="00E76F6E">
        <w:rPr>
          <w:rFonts w:asciiTheme="majorHAnsi" w:eastAsia="Times New Roman" w:hAnsiTheme="majorHAnsi" w:cstheme="majorHAnsi"/>
          <w:sz w:val="28"/>
          <w:szCs w:val="28"/>
          <w:lang w:val="vi-VN"/>
        </w:rPr>
        <w:tab/>
        <w:t>- Việc đánh giá các hoạt động giảng dạy của giảng viên còn chú trọng đến số lượng. Việc lấy ý kiến các bên liên quan chưa được tổ chức đa dạng trên nhiều kênh lấy ý kiến.</w:t>
      </w:r>
    </w:p>
    <w:p w14:paraId="0F315026" w14:textId="77777777" w:rsidR="007760FE" w:rsidRDefault="007760FE" w:rsidP="003251D8">
      <w:pPr>
        <w:widowControl w:val="0"/>
        <w:spacing w:line="360" w:lineRule="auto"/>
        <w:jc w:val="both"/>
        <w:rPr>
          <w:rFonts w:asciiTheme="majorHAnsi" w:eastAsia="Times New Roman" w:hAnsiTheme="majorHAnsi" w:cstheme="majorHAnsi"/>
          <w:b/>
          <w:i/>
          <w:sz w:val="28"/>
          <w:szCs w:val="28"/>
        </w:rPr>
      </w:pPr>
      <w:r w:rsidRPr="00E76F6E">
        <w:rPr>
          <w:rFonts w:asciiTheme="majorHAnsi" w:eastAsia="Times New Roman" w:hAnsiTheme="majorHAnsi" w:cstheme="majorHAnsi"/>
          <w:b/>
          <w:i/>
          <w:sz w:val="28"/>
          <w:szCs w:val="28"/>
          <w:lang w:val="vi-VN"/>
        </w:rPr>
        <w:tab/>
      </w:r>
      <w:r>
        <w:rPr>
          <w:rFonts w:asciiTheme="majorHAnsi" w:eastAsia="Times New Roman" w:hAnsiTheme="majorHAnsi" w:cstheme="majorHAnsi"/>
          <w:b/>
          <w:i/>
          <w:sz w:val="28"/>
          <w:szCs w:val="28"/>
        </w:rPr>
        <w:t>3. Kế hoạch cải tiến</w:t>
      </w:r>
    </w:p>
    <w:tbl>
      <w:tblPr>
        <w:tblStyle w:val="a"/>
        <w:tblW w:w="10217" w:type="dxa"/>
        <w:tblInd w:w="-557" w:type="dxa"/>
        <w:tblBorders>
          <w:top w:val="nil"/>
          <w:left w:val="nil"/>
          <w:bottom w:val="nil"/>
          <w:right w:val="nil"/>
          <w:insideH w:val="nil"/>
          <w:insideV w:val="nil"/>
        </w:tblBorders>
        <w:tblLayout w:type="fixed"/>
        <w:tblLook w:val="0600" w:firstRow="0" w:lastRow="0" w:firstColumn="0" w:lastColumn="0" w:noHBand="1" w:noVBand="1"/>
      </w:tblPr>
      <w:tblGrid>
        <w:gridCol w:w="567"/>
        <w:gridCol w:w="1843"/>
        <w:gridCol w:w="3686"/>
        <w:gridCol w:w="1711"/>
        <w:gridCol w:w="1701"/>
        <w:gridCol w:w="709"/>
      </w:tblGrid>
      <w:tr w:rsidR="007760FE" w:rsidRPr="003251D8" w14:paraId="0F31502E" w14:textId="77777777" w:rsidTr="007760FE">
        <w:trPr>
          <w:trHeight w:val="1020"/>
          <w:tblHeader/>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15027" w14:textId="77777777" w:rsidR="007760FE" w:rsidRPr="003251D8" w:rsidRDefault="007760FE" w:rsidP="00C7714A">
            <w:pPr>
              <w:widowControl w:val="0"/>
              <w:spacing w:line="360" w:lineRule="auto"/>
              <w:jc w:val="center"/>
              <w:rPr>
                <w:rFonts w:asciiTheme="majorHAnsi" w:eastAsia="Times New Roman" w:hAnsiTheme="majorHAnsi" w:cstheme="majorHAnsi"/>
                <w:b/>
                <w:sz w:val="28"/>
                <w:szCs w:val="28"/>
              </w:rPr>
            </w:pPr>
            <w:r w:rsidRPr="003251D8">
              <w:rPr>
                <w:rFonts w:asciiTheme="majorHAnsi" w:eastAsia="Times New Roman" w:hAnsiTheme="majorHAnsi" w:cstheme="majorHAnsi"/>
                <w:b/>
                <w:sz w:val="28"/>
                <w:szCs w:val="28"/>
              </w:rPr>
              <w:t>TT</w:t>
            </w:r>
          </w:p>
        </w:tc>
        <w:tc>
          <w:tcPr>
            <w:tcW w:w="1843"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14:paraId="0F315028" w14:textId="77777777" w:rsidR="007760FE" w:rsidRPr="003251D8" w:rsidRDefault="007760FE" w:rsidP="00C7714A">
            <w:pPr>
              <w:widowControl w:val="0"/>
              <w:spacing w:line="360" w:lineRule="auto"/>
              <w:jc w:val="center"/>
              <w:rPr>
                <w:rFonts w:asciiTheme="majorHAnsi" w:eastAsia="Times New Roman" w:hAnsiTheme="majorHAnsi" w:cstheme="majorHAnsi"/>
                <w:b/>
                <w:sz w:val="28"/>
                <w:szCs w:val="28"/>
              </w:rPr>
            </w:pPr>
            <w:r w:rsidRPr="003251D8">
              <w:rPr>
                <w:rFonts w:asciiTheme="majorHAnsi" w:eastAsia="Times New Roman" w:hAnsiTheme="majorHAnsi" w:cstheme="majorHAnsi"/>
                <w:b/>
                <w:sz w:val="28"/>
                <w:szCs w:val="28"/>
              </w:rPr>
              <w:t>Mục tiêu</w:t>
            </w:r>
          </w:p>
        </w:tc>
        <w:tc>
          <w:tcPr>
            <w:tcW w:w="3686"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14:paraId="0F315029" w14:textId="77777777" w:rsidR="007760FE" w:rsidRPr="003251D8" w:rsidRDefault="007760FE" w:rsidP="00C7714A">
            <w:pPr>
              <w:widowControl w:val="0"/>
              <w:spacing w:line="360" w:lineRule="auto"/>
              <w:jc w:val="center"/>
              <w:rPr>
                <w:rFonts w:asciiTheme="majorHAnsi" w:eastAsia="Times New Roman" w:hAnsiTheme="majorHAnsi" w:cstheme="majorHAnsi"/>
                <w:b/>
                <w:sz w:val="28"/>
                <w:szCs w:val="28"/>
              </w:rPr>
            </w:pPr>
            <w:r w:rsidRPr="003251D8">
              <w:rPr>
                <w:rFonts w:asciiTheme="majorHAnsi" w:eastAsia="Times New Roman" w:hAnsiTheme="majorHAnsi" w:cstheme="majorHAnsi"/>
                <w:b/>
                <w:sz w:val="28"/>
                <w:szCs w:val="28"/>
              </w:rPr>
              <w:t>Nội dung</w:t>
            </w:r>
          </w:p>
        </w:tc>
        <w:tc>
          <w:tcPr>
            <w:tcW w:w="1711"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14:paraId="0F31502A" w14:textId="77777777" w:rsidR="007760FE" w:rsidRPr="003251D8" w:rsidRDefault="007760FE" w:rsidP="00C7714A">
            <w:pPr>
              <w:widowControl w:val="0"/>
              <w:spacing w:line="360" w:lineRule="auto"/>
              <w:jc w:val="center"/>
              <w:rPr>
                <w:rFonts w:asciiTheme="majorHAnsi" w:eastAsia="Times New Roman" w:hAnsiTheme="majorHAnsi" w:cstheme="majorHAnsi"/>
                <w:b/>
                <w:sz w:val="28"/>
                <w:szCs w:val="28"/>
              </w:rPr>
            </w:pPr>
            <w:r w:rsidRPr="003251D8">
              <w:rPr>
                <w:rFonts w:asciiTheme="majorHAnsi" w:eastAsia="Times New Roman" w:hAnsiTheme="majorHAnsi" w:cstheme="majorHAnsi"/>
                <w:b/>
                <w:sz w:val="28"/>
                <w:szCs w:val="28"/>
              </w:rPr>
              <w:t>Đơn vị /</w:t>
            </w:r>
          </w:p>
          <w:p w14:paraId="0F31502B" w14:textId="77777777" w:rsidR="007760FE" w:rsidRPr="003251D8" w:rsidRDefault="007760FE" w:rsidP="00C7714A">
            <w:pPr>
              <w:widowControl w:val="0"/>
              <w:spacing w:line="360" w:lineRule="auto"/>
              <w:jc w:val="center"/>
              <w:rPr>
                <w:rFonts w:asciiTheme="majorHAnsi" w:eastAsia="Times New Roman" w:hAnsiTheme="majorHAnsi" w:cstheme="majorHAnsi"/>
                <w:b/>
                <w:sz w:val="28"/>
                <w:szCs w:val="28"/>
              </w:rPr>
            </w:pPr>
            <w:r w:rsidRPr="003251D8">
              <w:rPr>
                <w:rFonts w:asciiTheme="majorHAnsi" w:eastAsia="Times New Roman" w:hAnsiTheme="majorHAnsi" w:cstheme="majorHAnsi"/>
                <w:b/>
                <w:sz w:val="28"/>
                <w:szCs w:val="28"/>
              </w:rPr>
              <w:t>cá nhân thực hiện</w:t>
            </w:r>
          </w:p>
        </w:tc>
        <w:tc>
          <w:tcPr>
            <w:tcW w:w="1701"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14:paraId="0F31502C" w14:textId="77777777" w:rsidR="007760FE" w:rsidRPr="003251D8" w:rsidRDefault="007760FE" w:rsidP="00C7714A">
            <w:pPr>
              <w:widowControl w:val="0"/>
              <w:spacing w:line="360" w:lineRule="auto"/>
              <w:jc w:val="center"/>
              <w:rPr>
                <w:rFonts w:asciiTheme="majorHAnsi" w:eastAsia="Times New Roman" w:hAnsiTheme="majorHAnsi" w:cstheme="majorHAnsi"/>
                <w:b/>
                <w:sz w:val="28"/>
                <w:szCs w:val="28"/>
              </w:rPr>
            </w:pPr>
            <w:r w:rsidRPr="003251D8">
              <w:rPr>
                <w:rFonts w:asciiTheme="majorHAnsi" w:eastAsia="Times New Roman" w:hAnsiTheme="majorHAnsi" w:cstheme="majorHAnsi"/>
                <w:b/>
                <w:sz w:val="28"/>
                <w:szCs w:val="28"/>
              </w:rPr>
              <w:t>Thời gian thực hiện hoặc hoàn thành</w:t>
            </w:r>
          </w:p>
        </w:tc>
        <w:tc>
          <w:tcPr>
            <w:tcW w:w="709"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14:paraId="0F31502D" w14:textId="77777777" w:rsidR="007760FE" w:rsidRPr="003251D8" w:rsidRDefault="007760FE" w:rsidP="00C7714A">
            <w:pPr>
              <w:widowControl w:val="0"/>
              <w:spacing w:line="360" w:lineRule="auto"/>
              <w:jc w:val="center"/>
              <w:rPr>
                <w:rFonts w:asciiTheme="majorHAnsi" w:eastAsia="Times New Roman" w:hAnsiTheme="majorHAnsi" w:cstheme="majorHAnsi"/>
                <w:b/>
                <w:sz w:val="28"/>
                <w:szCs w:val="28"/>
              </w:rPr>
            </w:pPr>
            <w:r w:rsidRPr="003251D8">
              <w:rPr>
                <w:rFonts w:asciiTheme="majorHAnsi" w:eastAsia="Times New Roman" w:hAnsiTheme="majorHAnsi" w:cstheme="majorHAnsi"/>
                <w:b/>
                <w:sz w:val="28"/>
                <w:szCs w:val="28"/>
              </w:rPr>
              <w:t>Ghi chú</w:t>
            </w:r>
          </w:p>
        </w:tc>
      </w:tr>
      <w:tr w:rsidR="00F56AB9" w:rsidRPr="003251D8" w14:paraId="0F315035" w14:textId="77777777" w:rsidTr="007760FE">
        <w:trPr>
          <w:trHeight w:val="80"/>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31502F" w14:textId="77777777" w:rsidR="00F56AB9" w:rsidRPr="003251D8" w:rsidRDefault="00F56AB9" w:rsidP="00F56AB9">
            <w:pPr>
              <w:widowControl w:val="0"/>
              <w:spacing w:line="360" w:lineRule="auto"/>
              <w:jc w:val="center"/>
              <w:rPr>
                <w:rFonts w:asciiTheme="majorHAnsi" w:eastAsia="Times New Roman" w:hAnsiTheme="majorHAnsi" w:cstheme="majorHAnsi"/>
                <w:sz w:val="28"/>
                <w:szCs w:val="28"/>
              </w:rPr>
            </w:pPr>
            <w:r w:rsidRPr="003251D8">
              <w:rPr>
                <w:rFonts w:asciiTheme="majorHAnsi" w:eastAsia="Times New Roman" w:hAnsiTheme="majorHAnsi" w:cstheme="majorHAnsi"/>
                <w:sz w:val="28"/>
                <w:szCs w:val="28"/>
              </w:rPr>
              <w:t>1</w:t>
            </w:r>
          </w:p>
        </w:tc>
        <w:tc>
          <w:tcPr>
            <w:tcW w:w="1843" w:type="dxa"/>
            <w:tcBorders>
              <w:top w:val="single" w:sz="8" w:space="0" w:color="000000"/>
              <w:left w:val="nil"/>
              <w:bottom w:val="single" w:sz="8" w:space="0" w:color="000000"/>
              <w:right w:val="single" w:sz="8" w:space="0" w:color="000000"/>
            </w:tcBorders>
            <w:tcMar>
              <w:top w:w="0" w:type="dxa"/>
              <w:left w:w="0" w:type="dxa"/>
              <w:bottom w:w="0" w:type="dxa"/>
              <w:right w:w="0" w:type="dxa"/>
            </w:tcMar>
          </w:tcPr>
          <w:p w14:paraId="0F315030" w14:textId="77777777" w:rsidR="00F56AB9" w:rsidRPr="003251D8" w:rsidRDefault="00F56AB9" w:rsidP="00F56AB9">
            <w:pPr>
              <w:widowControl w:val="0"/>
              <w:spacing w:line="360" w:lineRule="auto"/>
              <w:ind w:left="142" w:right="120"/>
              <w:jc w:val="both"/>
              <w:rPr>
                <w:rFonts w:asciiTheme="majorHAnsi" w:eastAsia="Times New Roman" w:hAnsiTheme="majorHAnsi" w:cstheme="majorHAnsi"/>
                <w:sz w:val="28"/>
                <w:szCs w:val="28"/>
              </w:rPr>
            </w:pPr>
            <w:r w:rsidRPr="003251D8">
              <w:rPr>
                <w:rFonts w:asciiTheme="majorHAnsi" w:eastAsia="Times New Roman" w:hAnsiTheme="majorHAnsi" w:cstheme="majorHAnsi"/>
                <w:sz w:val="28"/>
                <w:szCs w:val="28"/>
              </w:rPr>
              <w:t>Khắc</w:t>
            </w:r>
            <w:r>
              <w:rPr>
                <w:rFonts w:asciiTheme="majorHAnsi" w:eastAsia="Times New Roman" w:hAnsiTheme="majorHAnsi" w:cstheme="majorHAnsi"/>
                <w:sz w:val="28"/>
                <w:szCs w:val="28"/>
              </w:rPr>
              <w:t xml:space="preserve"> phục điểm tồn tại 1</w:t>
            </w:r>
          </w:p>
        </w:tc>
        <w:tc>
          <w:tcPr>
            <w:tcW w:w="3686" w:type="dxa"/>
            <w:tcBorders>
              <w:top w:val="single" w:sz="8" w:space="0" w:color="000000"/>
              <w:left w:val="nil"/>
              <w:bottom w:val="single" w:sz="8" w:space="0" w:color="000000"/>
              <w:right w:val="single" w:sz="8" w:space="0" w:color="000000"/>
            </w:tcBorders>
            <w:tcMar>
              <w:top w:w="0" w:type="dxa"/>
              <w:left w:w="0" w:type="dxa"/>
              <w:bottom w:w="0" w:type="dxa"/>
              <w:right w:w="0" w:type="dxa"/>
            </w:tcMar>
          </w:tcPr>
          <w:p w14:paraId="0F315031" w14:textId="77777777" w:rsidR="00F56AB9" w:rsidRPr="003251D8" w:rsidRDefault="00F56AB9" w:rsidP="00F56AB9">
            <w:pPr>
              <w:widowControl w:val="0"/>
              <w:spacing w:line="360" w:lineRule="auto"/>
              <w:ind w:left="150" w:right="122"/>
              <w:jc w:val="both"/>
              <w:rPr>
                <w:rFonts w:asciiTheme="majorHAnsi" w:eastAsia="Times New Roman" w:hAnsiTheme="majorHAnsi" w:cstheme="majorHAnsi"/>
                <w:sz w:val="28"/>
                <w:szCs w:val="28"/>
              </w:rPr>
            </w:pPr>
            <w:r w:rsidRPr="003251D8">
              <w:rPr>
                <w:rFonts w:asciiTheme="majorHAnsi" w:eastAsia="Times New Roman" w:hAnsiTheme="majorHAnsi" w:cstheme="majorHAnsi"/>
                <w:spacing w:val="-4"/>
                <w:sz w:val="28"/>
                <w:szCs w:val="28"/>
              </w:rPr>
              <w:t>Xây dựng kế hoạch đánh giá qua thực tiễn v</w:t>
            </w:r>
            <w:r w:rsidRPr="003251D8">
              <w:rPr>
                <w:rFonts w:asciiTheme="majorHAnsi" w:hAnsiTheme="majorHAnsi" w:cstheme="majorHAnsi"/>
                <w:color w:val="000000"/>
                <w:sz w:val="28"/>
                <w:szCs w:val="28"/>
              </w:rPr>
              <w:t>iệc t</w:t>
            </w:r>
            <w:r w:rsidRPr="003251D8">
              <w:rPr>
                <w:rFonts w:asciiTheme="majorHAnsi" w:hAnsiTheme="majorHAnsi" w:cstheme="majorHAnsi"/>
                <w:sz w:val="28"/>
                <w:szCs w:val="28"/>
              </w:rPr>
              <w:t xml:space="preserve">hiết lập hệ thống lựa chọn các hoạt động dạy và học có phù hợp với triết lý giáo dục và để đạt được chuẩn đầu ra các ngành </w:t>
            </w:r>
            <w:r w:rsidRPr="003251D8">
              <w:rPr>
                <w:rFonts w:asciiTheme="majorHAnsi" w:hAnsiTheme="majorHAnsi" w:cstheme="majorHAnsi"/>
                <w:sz w:val="28"/>
                <w:szCs w:val="28"/>
                <w:lang w:val="vi-VN"/>
              </w:rPr>
              <w:t xml:space="preserve">có học sinh </w:t>
            </w:r>
            <w:r w:rsidRPr="003251D8">
              <w:rPr>
                <w:rFonts w:asciiTheme="majorHAnsi" w:eastAsia="Times New Roman" w:hAnsiTheme="majorHAnsi" w:cstheme="majorHAnsi"/>
                <w:spacing w:val="-4"/>
                <w:sz w:val="28"/>
                <w:szCs w:val="28"/>
              </w:rPr>
              <w:t>ra trường năm 2020</w:t>
            </w:r>
          </w:p>
        </w:tc>
        <w:tc>
          <w:tcPr>
            <w:tcW w:w="1711" w:type="dxa"/>
            <w:tcBorders>
              <w:top w:val="single" w:sz="8" w:space="0" w:color="000000"/>
              <w:left w:val="nil"/>
              <w:bottom w:val="single" w:sz="8" w:space="0" w:color="000000"/>
              <w:right w:val="single" w:sz="8" w:space="0" w:color="000000"/>
            </w:tcBorders>
            <w:tcMar>
              <w:top w:w="0" w:type="dxa"/>
              <w:left w:w="0" w:type="dxa"/>
              <w:bottom w:w="0" w:type="dxa"/>
              <w:right w:w="0" w:type="dxa"/>
            </w:tcMar>
          </w:tcPr>
          <w:p w14:paraId="0F315032" w14:textId="77777777" w:rsidR="00F56AB9" w:rsidRPr="003251D8" w:rsidRDefault="00F56AB9" w:rsidP="00F56AB9">
            <w:pPr>
              <w:widowControl w:val="0"/>
              <w:spacing w:line="360" w:lineRule="auto"/>
              <w:jc w:val="center"/>
              <w:rPr>
                <w:rFonts w:asciiTheme="majorHAnsi" w:eastAsia="Times New Roman" w:hAnsiTheme="majorHAnsi" w:cstheme="majorHAnsi"/>
                <w:sz w:val="28"/>
                <w:szCs w:val="28"/>
              </w:rPr>
            </w:pPr>
            <w:r w:rsidRPr="003251D8">
              <w:rPr>
                <w:rFonts w:asciiTheme="majorHAnsi" w:eastAsia="Times New Roman" w:hAnsiTheme="majorHAnsi" w:cstheme="majorHAnsi"/>
                <w:sz w:val="28"/>
                <w:szCs w:val="28"/>
              </w:rPr>
              <w:t xml:space="preserve">Khoa chuyên môn và các phòng ban </w:t>
            </w:r>
          </w:p>
        </w:tc>
        <w:tc>
          <w:tcPr>
            <w:tcW w:w="1701" w:type="dxa"/>
            <w:tcBorders>
              <w:top w:val="single" w:sz="8" w:space="0" w:color="000000"/>
              <w:left w:val="nil"/>
              <w:bottom w:val="single" w:sz="8" w:space="0" w:color="000000"/>
              <w:right w:val="single" w:sz="8" w:space="0" w:color="000000"/>
            </w:tcBorders>
            <w:tcMar>
              <w:top w:w="0" w:type="dxa"/>
              <w:left w:w="0" w:type="dxa"/>
              <w:bottom w:w="0" w:type="dxa"/>
              <w:right w:w="0" w:type="dxa"/>
            </w:tcMar>
          </w:tcPr>
          <w:p w14:paraId="0F315033" w14:textId="77777777" w:rsidR="00F56AB9" w:rsidRPr="003251D8" w:rsidRDefault="00F56AB9" w:rsidP="00F56AB9">
            <w:pPr>
              <w:widowControl w:val="0"/>
              <w:spacing w:line="360" w:lineRule="auto"/>
              <w:jc w:val="center"/>
              <w:rPr>
                <w:rFonts w:asciiTheme="majorHAnsi" w:eastAsia="Times New Roman" w:hAnsiTheme="majorHAnsi" w:cstheme="majorHAnsi"/>
                <w:sz w:val="28"/>
                <w:szCs w:val="28"/>
              </w:rPr>
            </w:pPr>
            <w:r w:rsidRPr="003251D8">
              <w:rPr>
                <w:rFonts w:asciiTheme="majorHAnsi" w:eastAsia="Times New Roman" w:hAnsiTheme="majorHAnsi" w:cstheme="majorHAnsi"/>
                <w:sz w:val="28"/>
                <w:szCs w:val="28"/>
              </w:rPr>
              <w:t>2020</w:t>
            </w:r>
          </w:p>
        </w:tc>
        <w:tc>
          <w:tcPr>
            <w:tcW w:w="709"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14:paraId="0F315034" w14:textId="77777777" w:rsidR="00F56AB9" w:rsidRPr="003251D8" w:rsidRDefault="00F56AB9" w:rsidP="00F56AB9">
            <w:pPr>
              <w:widowControl w:val="0"/>
              <w:spacing w:line="360" w:lineRule="auto"/>
              <w:jc w:val="center"/>
              <w:rPr>
                <w:rFonts w:asciiTheme="majorHAnsi" w:eastAsia="Times New Roman" w:hAnsiTheme="majorHAnsi" w:cstheme="majorHAnsi"/>
                <w:sz w:val="28"/>
                <w:szCs w:val="28"/>
              </w:rPr>
            </w:pPr>
          </w:p>
        </w:tc>
      </w:tr>
      <w:tr w:rsidR="00F56AB9" w:rsidRPr="003251D8" w14:paraId="0F31503D" w14:textId="77777777" w:rsidTr="00C7714A">
        <w:trPr>
          <w:trHeight w:val="80"/>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315036" w14:textId="77777777" w:rsidR="00F56AB9" w:rsidRDefault="00F56AB9" w:rsidP="00F56AB9">
            <w:pPr>
              <w:widowControl w:val="0"/>
              <w:spacing w:line="360" w:lineRule="auto"/>
              <w:jc w:val="center"/>
              <w:rPr>
                <w:rFonts w:asciiTheme="majorHAnsi" w:eastAsia="Times New Roman" w:hAnsiTheme="majorHAnsi" w:cstheme="majorHAnsi"/>
                <w:sz w:val="28"/>
                <w:szCs w:val="28"/>
              </w:rPr>
            </w:pPr>
            <w:r>
              <w:rPr>
                <w:rFonts w:asciiTheme="majorHAnsi" w:eastAsia="Times New Roman" w:hAnsiTheme="majorHAnsi" w:cstheme="majorHAnsi"/>
                <w:sz w:val="28"/>
                <w:szCs w:val="28"/>
              </w:rPr>
              <w:t>2</w:t>
            </w:r>
          </w:p>
        </w:tc>
        <w:tc>
          <w:tcPr>
            <w:tcW w:w="1843" w:type="dxa"/>
            <w:tcBorders>
              <w:top w:val="single" w:sz="8" w:space="0" w:color="000000"/>
              <w:left w:val="nil"/>
              <w:bottom w:val="single" w:sz="8" w:space="0" w:color="000000"/>
              <w:right w:val="single" w:sz="8" w:space="0" w:color="000000"/>
            </w:tcBorders>
            <w:tcMar>
              <w:top w:w="0" w:type="dxa"/>
              <w:left w:w="0" w:type="dxa"/>
              <w:bottom w:w="0" w:type="dxa"/>
              <w:right w:w="0" w:type="dxa"/>
            </w:tcMar>
          </w:tcPr>
          <w:p w14:paraId="0F315037" w14:textId="77777777" w:rsidR="00F56AB9" w:rsidRPr="003251D8" w:rsidRDefault="00F56AB9" w:rsidP="00F56AB9">
            <w:pPr>
              <w:widowControl w:val="0"/>
              <w:spacing w:line="360" w:lineRule="auto"/>
              <w:ind w:left="142" w:right="120"/>
              <w:jc w:val="both"/>
              <w:rPr>
                <w:rFonts w:asciiTheme="majorHAnsi" w:eastAsia="Times New Roman" w:hAnsiTheme="majorHAnsi" w:cstheme="majorHAnsi"/>
                <w:sz w:val="28"/>
                <w:szCs w:val="28"/>
              </w:rPr>
            </w:pPr>
            <w:r w:rsidRPr="003251D8">
              <w:rPr>
                <w:rFonts w:asciiTheme="majorHAnsi" w:eastAsia="Times New Roman" w:hAnsiTheme="majorHAnsi" w:cstheme="majorHAnsi"/>
                <w:sz w:val="28"/>
                <w:szCs w:val="28"/>
              </w:rPr>
              <w:t>Khắc</w:t>
            </w:r>
            <w:r>
              <w:rPr>
                <w:rFonts w:asciiTheme="majorHAnsi" w:eastAsia="Times New Roman" w:hAnsiTheme="majorHAnsi" w:cstheme="majorHAnsi"/>
                <w:sz w:val="28"/>
                <w:szCs w:val="28"/>
              </w:rPr>
              <w:t xml:space="preserve"> phục điểm tồn tại 2</w:t>
            </w:r>
          </w:p>
        </w:tc>
        <w:tc>
          <w:tcPr>
            <w:tcW w:w="3686" w:type="dxa"/>
            <w:tcBorders>
              <w:top w:val="single" w:sz="8" w:space="0" w:color="000000"/>
              <w:left w:val="nil"/>
              <w:bottom w:val="single" w:sz="8" w:space="0" w:color="000000"/>
              <w:right w:val="single" w:sz="8" w:space="0" w:color="000000"/>
            </w:tcBorders>
            <w:tcMar>
              <w:top w:w="0" w:type="dxa"/>
              <w:left w:w="0" w:type="dxa"/>
              <w:bottom w:w="0" w:type="dxa"/>
              <w:right w:w="0" w:type="dxa"/>
            </w:tcMar>
          </w:tcPr>
          <w:p w14:paraId="0F315038" w14:textId="77777777" w:rsidR="00A524F0" w:rsidRDefault="00A524F0" w:rsidP="00F56AB9">
            <w:pPr>
              <w:widowControl w:val="0"/>
              <w:spacing w:line="360" w:lineRule="auto"/>
              <w:ind w:left="150" w:right="122"/>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 xml:space="preserve">- </w:t>
            </w:r>
            <w:r w:rsidR="00F56AB9" w:rsidRPr="003251D8">
              <w:rPr>
                <w:rFonts w:asciiTheme="majorHAnsi" w:eastAsia="Times New Roman" w:hAnsiTheme="majorHAnsi" w:cstheme="majorHAnsi"/>
                <w:sz w:val="28"/>
                <w:szCs w:val="28"/>
              </w:rPr>
              <w:t>Lập kế hoạch triển khai những sáng kiến, cải tiến, đổi mới phương pháp giảng dạy, kiểm tra, đánh giá chất lượng người học dựa trên k</w:t>
            </w:r>
            <w:r w:rsidR="00F84304">
              <w:rPr>
                <w:rFonts w:asciiTheme="majorHAnsi" w:eastAsia="Times New Roman" w:hAnsiTheme="majorHAnsi" w:cstheme="majorHAnsi"/>
                <w:sz w:val="28"/>
                <w:szCs w:val="28"/>
              </w:rPr>
              <w:t>ết</w:t>
            </w:r>
            <w:r w:rsidR="00F56AB9" w:rsidRPr="003251D8">
              <w:rPr>
                <w:rFonts w:asciiTheme="majorHAnsi" w:eastAsia="Times New Roman" w:hAnsiTheme="majorHAnsi" w:cstheme="majorHAnsi"/>
                <w:sz w:val="28"/>
                <w:szCs w:val="28"/>
              </w:rPr>
              <w:t xml:space="preserve"> quả khảo sát từng môn học</w:t>
            </w:r>
            <w:r w:rsidR="00F56AB9">
              <w:rPr>
                <w:rFonts w:asciiTheme="majorHAnsi" w:eastAsia="Times New Roman" w:hAnsiTheme="majorHAnsi" w:cstheme="majorHAnsi"/>
                <w:sz w:val="28"/>
                <w:szCs w:val="28"/>
              </w:rPr>
              <w:t xml:space="preserve">; </w:t>
            </w:r>
            <w:r w:rsidR="000B4D1D">
              <w:rPr>
                <w:rFonts w:asciiTheme="majorHAnsi" w:eastAsia="Times New Roman" w:hAnsiTheme="majorHAnsi" w:cstheme="majorHAnsi"/>
                <w:sz w:val="28"/>
                <w:szCs w:val="28"/>
              </w:rPr>
              <w:t xml:space="preserve"> </w:t>
            </w:r>
          </w:p>
          <w:p w14:paraId="0F315039" w14:textId="77777777" w:rsidR="00A524F0" w:rsidRPr="003251D8" w:rsidRDefault="00A524F0" w:rsidP="007016BC">
            <w:pPr>
              <w:widowControl w:val="0"/>
              <w:spacing w:line="360" w:lineRule="auto"/>
              <w:ind w:left="150" w:right="122"/>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 xml:space="preserve">- </w:t>
            </w:r>
            <w:r w:rsidR="007016BC">
              <w:rPr>
                <w:rFonts w:asciiTheme="majorHAnsi" w:eastAsia="Times New Roman" w:hAnsiTheme="majorHAnsi" w:cstheme="majorHAnsi"/>
                <w:sz w:val="28"/>
                <w:szCs w:val="28"/>
              </w:rPr>
              <w:t xml:space="preserve">Tiếp tục tổ chức, khảo sát ý kiến của các bên liên quan về </w:t>
            </w:r>
            <w:r w:rsidR="007016BC">
              <w:rPr>
                <w:rFonts w:asciiTheme="majorHAnsi" w:eastAsia="Times New Roman" w:hAnsiTheme="majorHAnsi" w:cstheme="majorHAnsi"/>
                <w:sz w:val="28"/>
                <w:szCs w:val="28"/>
              </w:rPr>
              <w:lastRenderedPageBreak/>
              <w:t>chất lượng đào tạo; tổng kết, đánh giá và rà soát CĐR của CTĐT từng ngành</w:t>
            </w:r>
          </w:p>
        </w:tc>
        <w:tc>
          <w:tcPr>
            <w:tcW w:w="1711" w:type="dxa"/>
            <w:tcBorders>
              <w:top w:val="single" w:sz="8" w:space="0" w:color="000000"/>
              <w:left w:val="nil"/>
              <w:bottom w:val="single" w:sz="8" w:space="0" w:color="000000"/>
              <w:right w:val="single" w:sz="8" w:space="0" w:color="000000"/>
            </w:tcBorders>
            <w:tcMar>
              <w:top w:w="0" w:type="dxa"/>
              <w:left w:w="0" w:type="dxa"/>
              <w:bottom w:w="0" w:type="dxa"/>
              <w:right w:w="0" w:type="dxa"/>
            </w:tcMar>
          </w:tcPr>
          <w:p w14:paraId="0F31503A" w14:textId="77777777" w:rsidR="00F56AB9" w:rsidRPr="003251D8" w:rsidRDefault="00F56AB9" w:rsidP="00F56AB9">
            <w:pPr>
              <w:widowControl w:val="0"/>
              <w:spacing w:line="360" w:lineRule="auto"/>
              <w:jc w:val="center"/>
              <w:rPr>
                <w:rFonts w:asciiTheme="majorHAnsi" w:eastAsia="Times New Roman" w:hAnsiTheme="majorHAnsi" w:cstheme="majorHAnsi"/>
                <w:sz w:val="28"/>
                <w:szCs w:val="28"/>
              </w:rPr>
            </w:pPr>
            <w:r w:rsidRPr="003251D8">
              <w:rPr>
                <w:rFonts w:asciiTheme="majorHAnsi" w:eastAsia="Times New Roman" w:hAnsiTheme="majorHAnsi" w:cstheme="majorHAnsi"/>
                <w:sz w:val="28"/>
                <w:szCs w:val="28"/>
              </w:rPr>
              <w:lastRenderedPageBreak/>
              <w:t>Phòng QL Đào tạo ĐH , Phòng Khảo thí và bảo đảm chất lượng</w:t>
            </w:r>
          </w:p>
        </w:tc>
        <w:tc>
          <w:tcPr>
            <w:tcW w:w="1701"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14:paraId="0F31503B" w14:textId="77777777" w:rsidR="00F56AB9" w:rsidRPr="003251D8" w:rsidRDefault="00F56AB9" w:rsidP="00F56AB9">
            <w:pPr>
              <w:widowControl w:val="0"/>
              <w:spacing w:line="360" w:lineRule="auto"/>
              <w:jc w:val="center"/>
              <w:rPr>
                <w:rFonts w:asciiTheme="majorHAnsi" w:eastAsia="Times New Roman" w:hAnsiTheme="majorHAnsi" w:cstheme="majorHAnsi"/>
                <w:sz w:val="28"/>
                <w:szCs w:val="28"/>
              </w:rPr>
            </w:pPr>
            <w:r w:rsidRPr="003251D8">
              <w:rPr>
                <w:rFonts w:asciiTheme="majorHAnsi" w:eastAsia="Times New Roman" w:hAnsiTheme="majorHAnsi" w:cstheme="majorHAnsi"/>
                <w:sz w:val="28"/>
                <w:szCs w:val="28"/>
              </w:rPr>
              <w:t>Hàng năm</w:t>
            </w:r>
          </w:p>
        </w:tc>
        <w:tc>
          <w:tcPr>
            <w:tcW w:w="709"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14:paraId="0F31503C" w14:textId="77777777" w:rsidR="00F56AB9" w:rsidRDefault="00F56AB9" w:rsidP="00F56AB9">
            <w:pPr>
              <w:widowControl w:val="0"/>
              <w:spacing w:line="360" w:lineRule="auto"/>
              <w:jc w:val="center"/>
              <w:rPr>
                <w:rFonts w:asciiTheme="majorHAnsi" w:eastAsia="Times New Roman" w:hAnsiTheme="majorHAnsi" w:cstheme="majorHAnsi"/>
                <w:sz w:val="28"/>
                <w:szCs w:val="28"/>
              </w:rPr>
            </w:pPr>
          </w:p>
        </w:tc>
      </w:tr>
      <w:tr w:rsidR="00F56AB9" w:rsidRPr="003251D8" w14:paraId="0F315044" w14:textId="77777777" w:rsidTr="007760FE">
        <w:trPr>
          <w:trHeight w:val="80"/>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31503E" w14:textId="77777777" w:rsidR="00F56AB9" w:rsidRPr="003251D8" w:rsidRDefault="00F56AB9" w:rsidP="00F56AB9">
            <w:pPr>
              <w:widowControl w:val="0"/>
              <w:spacing w:line="360" w:lineRule="auto"/>
              <w:jc w:val="center"/>
              <w:rPr>
                <w:rFonts w:asciiTheme="majorHAnsi" w:eastAsia="Times New Roman" w:hAnsiTheme="majorHAnsi" w:cstheme="majorHAnsi"/>
                <w:sz w:val="28"/>
                <w:szCs w:val="28"/>
              </w:rPr>
            </w:pPr>
            <w:r>
              <w:rPr>
                <w:rFonts w:asciiTheme="majorHAnsi" w:eastAsia="Times New Roman" w:hAnsiTheme="majorHAnsi" w:cstheme="majorHAnsi"/>
                <w:sz w:val="28"/>
                <w:szCs w:val="28"/>
              </w:rPr>
              <w:lastRenderedPageBreak/>
              <w:t>3</w:t>
            </w:r>
          </w:p>
        </w:tc>
        <w:tc>
          <w:tcPr>
            <w:tcW w:w="1843" w:type="dxa"/>
            <w:tcBorders>
              <w:top w:val="single" w:sz="8" w:space="0" w:color="000000"/>
              <w:left w:val="nil"/>
              <w:bottom w:val="single" w:sz="8" w:space="0" w:color="000000"/>
              <w:right w:val="single" w:sz="8" w:space="0" w:color="000000"/>
            </w:tcBorders>
            <w:tcMar>
              <w:top w:w="0" w:type="dxa"/>
              <w:left w:w="0" w:type="dxa"/>
              <w:bottom w:w="0" w:type="dxa"/>
              <w:right w:w="0" w:type="dxa"/>
            </w:tcMar>
          </w:tcPr>
          <w:p w14:paraId="0F31503F" w14:textId="77777777" w:rsidR="00F56AB9" w:rsidRPr="003251D8" w:rsidRDefault="00F56AB9" w:rsidP="00F56AB9">
            <w:pPr>
              <w:widowControl w:val="0"/>
              <w:spacing w:line="360" w:lineRule="auto"/>
              <w:ind w:left="142" w:right="120"/>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Phát huy điểm mạnh 1</w:t>
            </w:r>
          </w:p>
        </w:tc>
        <w:tc>
          <w:tcPr>
            <w:tcW w:w="3686" w:type="dxa"/>
            <w:tcBorders>
              <w:top w:val="single" w:sz="8" w:space="0" w:color="000000"/>
              <w:left w:val="nil"/>
              <w:bottom w:val="single" w:sz="8" w:space="0" w:color="000000"/>
              <w:right w:val="single" w:sz="8" w:space="0" w:color="000000"/>
            </w:tcBorders>
            <w:tcMar>
              <w:top w:w="0" w:type="dxa"/>
              <w:left w:w="0" w:type="dxa"/>
              <w:bottom w:w="0" w:type="dxa"/>
              <w:right w:w="0" w:type="dxa"/>
            </w:tcMar>
          </w:tcPr>
          <w:p w14:paraId="0F315040" w14:textId="77777777" w:rsidR="00F56AB9" w:rsidRPr="003251D8" w:rsidRDefault="00F56AB9" w:rsidP="007016BC">
            <w:pPr>
              <w:spacing w:line="360" w:lineRule="auto"/>
              <w:jc w:val="both"/>
              <w:rPr>
                <w:rFonts w:asciiTheme="majorHAnsi" w:eastAsia="Times New Roman" w:hAnsiTheme="majorHAnsi" w:cstheme="majorHAnsi"/>
                <w:spacing w:val="-4"/>
                <w:sz w:val="28"/>
                <w:szCs w:val="28"/>
              </w:rPr>
            </w:pPr>
            <w:r w:rsidRPr="00004342">
              <w:rPr>
                <w:rFonts w:asciiTheme="majorHAnsi" w:eastAsia="Times New Roman" w:hAnsiTheme="majorHAnsi" w:cstheme="majorHAnsi"/>
                <w:spacing w:val="-4"/>
                <w:sz w:val="28"/>
                <w:szCs w:val="28"/>
              </w:rPr>
              <w:t>Tiếp tục hoàn thiện hệ thống văn bản tuyên bố về triết lý giáo dục của Nhà trường</w:t>
            </w:r>
            <w:r w:rsidR="007016BC">
              <w:rPr>
                <w:rFonts w:asciiTheme="majorHAnsi" w:eastAsia="Times New Roman" w:hAnsiTheme="majorHAnsi" w:cstheme="majorHAnsi"/>
                <w:spacing w:val="-4"/>
                <w:sz w:val="28"/>
                <w:szCs w:val="28"/>
              </w:rPr>
              <w:t xml:space="preserve">; </w:t>
            </w:r>
            <w:r w:rsidRPr="00004342">
              <w:rPr>
                <w:rFonts w:asciiTheme="majorHAnsi" w:eastAsia="Times New Roman" w:hAnsiTheme="majorHAnsi" w:cstheme="majorHAnsi"/>
                <w:spacing w:val="-4"/>
                <w:sz w:val="28"/>
                <w:szCs w:val="28"/>
              </w:rPr>
              <w:t xml:space="preserve"> </w:t>
            </w:r>
          </w:p>
        </w:tc>
        <w:tc>
          <w:tcPr>
            <w:tcW w:w="1711" w:type="dxa"/>
            <w:tcBorders>
              <w:top w:val="single" w:sz="8" w:space="0" w:color="000000"/>
              <w:left w:val="nil"/>
              <w:bottom w:val="single" w:sz="8" w:space="0" w:color="000000"/>
              <w:right w:val="single" w:sz="8" w:space="0" w:color="000000"/>
            </w:tcBorders>
            <w:tcMar>
              <w:top w:w="0" w:type="dxa"/>
              <w:left w:w="0" w:type="dxa"/>
              <w:bottom w:w="0" w:type="dxa"/>
              <w:right w:w="0" w:type="dxa"/>
            </w:tcMar>
          </w:tcPr>
          <w:p w14:paraId="0F315041" w14:textId="77777777" w:rsidR="00F56AB9" w:rsidRPr="003251D8" w:rsidRDefault="00F56AB9" w:rsidP="00F56AB9">
            <w:pPr>
              <w:widowControl w:val="0"/>
              <w:spacing w:line="360" w:lineRule="auto"/>
              <w:jc w:val="center"/>
              <w:rPr>
                <w:rFonts w:asciiTheme="majorHAnsi" w:eastAsia="Times New Roman" w:hAnsiTheme="majorHAnsi" w:cstheme="majorHAnsi"/>
                <w:sz w:val="28"/>
                <w:szCs w:val="28"/>
              </w:rPr>
            </w:pPr>
            <w:r>
              <w:rPr>
                <w:rFonts w:asciiTheme="majorHAnsi" w:eastAsia="Times New Roman" w:hAnsiTheme="majorHAnsi" w:cstheme="majorHAnsi"/>
                <w:sz w:val="28"/>
                <w:szCs w:val="28"/>
              </w:rPr>
              <w:t>Khối các phòng ban</w:t>
            </w:r>
          </w:p>
        </w:tc>
        <w:tc>
          <w:tcPr>
            <w:tcW w:w="1701" w:type="dxa"/>
            <w:tcBorders>
              <w:top w:val="single" w:sz="8" w:space="0" w:color="000000"/>
              <w:left w:val="nil"/>
              <w:bottom w:val="single" w:sz="8" w:space="0" w:color="000000"/>
              <w:right w:val="single" w:sz="8" w:space="0" w:color="000000"/>
            </w:tcBorders>
            <w:tcMar>
              <w:top w:w="0" w:type="dxa"/>
              <w:left w:w="0" w:type="dxa"/>
              <w:bottom w:w="0" w:type="dxa"/>
              <w:right w:w="0" w:type="dxa"/>
            </w:tcMar>
          </w:tcPr>
          <w:p w14:paraId="0F315042" w14:textId="77777777" w:rsidR="00F56AB9" w:rsidRPr="003251D8" w:rsidRDefault="00F56AB9" w:rsidP="00F56AB9">
            <w:pPr>
              <w:widowControl w:val="0"/>
              <w:spacing w:line="360" w:lineRule="auto"/>
              <w:jc w:val="center"/>
              <w:rPr>
                <w:rFonts w:asciiTheme="majorHAnsi" w:eastAsia="Times New Roman" w:hAnsiTheme="majorHAnsi" w:cstheme="majorHAnsi"/>
                <w:sz w:val="28"/>
                <w:szCs w:val="28"/>
              </w:rPr>
            </w:pPr>
            <w:r>
              <w:rPr>
                <w:rFonts w:asciiTheme="majorHAnsi" w:eastAsia="Times New Roman" w:hAnsiTheme="majorHAnsi" w:cstheme="majorHAnsi"/>
                <w:sz w:val="28"/>
                <w:szCs w:val="28"/>
              </w:rPr>
              <w:t>2020</w:t>
            </w:r>
          </w:p>
        </w:tc>
        <w:tc>
          <w:tcPr>
            <w:tcW w:w="709"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14:paraId="0F315043" w14:textId="77777777" w:rsidR="00F56AB9" w:rsidRPr="003251D8" w:rsidRDefault="00F56AB9" w:rsidP="00F56AB9">
            <w:pPr>
              <w:widowControl w:val="0"/>
              <w:spacing w:line="360" w:lineRule="auto"/>
              <w:jc w:val="center"/>
              <w:rPr>
                <w:rFonts w:asciiTheme="majorHAnsi" w:eastAsia="Times New Roman" w:hAnsiTheme="majorHAnsi" w:cstheme="majorHAnsi"/>
                <w:sz w:val="28"/>
                <w:szCs w:val="28"/>
              </w:rPr>
            </w:pPr>
          </w:p>
        </w:tc>
      </w:tr>
      <w:tr w:rsidR="00F56AB9" w:rsidRPr="003251D8" w14:paraId="0F31504B" w14:textId="77777777" w:rsidTr="007760FE">
        <w:trPr>
          <w:trHeight w:val="80"/>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315045" w14:textId="77777777" w:rsidR="00F56AB9" w:rsidRDefault="00F56AB9" w:rsidP="00F56AB9">
            <w:pPr>
              <w:widowControl w:val="0"/>
              <w:spacing w:line="360" w:lineRule="auto"/>
              <w:jc w:val="center"/>
              <w:rPr>
                <w:rFonts w:asciiTheme="majorHAnsi" w:eastAsia="Times New Roman" w:hAnsiTheme="majorHAnsi" w:cstheme="majorHAnsi"/>
                <w:sz w:val="28"/>
                <w:szCs w:val="28"/>
              </w:rPr>
            </w:pPr>
            <w:r>
              <w:rPr>
                <w:rFonts w:asciiTheme="majorHAnsi" w:eastAsia="Times New Roman" w:hAnsiTheme="majorHAnsi" w:cstheme="majorHAnsi"/>
                <w:sz w:val="28"/>
                <w:szCs w:val="28"/>
              </w:rPr>
              <w:t>4</w:t>
            </w:r>
          </w:p>
        </w:tc>
        <w:tc>
          <w:tcPr>
            <w:tcW w:w="1843" w:type="dxa"/>
            <w:tcBorders>
              <w:top w:val="single" w:sz="8" w:space="0" w:color="000000"/>
              <w:left w:val="nil"/>
              <w:bottom w:val="single" w:sz="8" w:space="0" w:color="000000"/>
              <w:right w:val="single" w:sz="8" w:space="0" w:color="000000"/>
            </w:tcBorders>
            <w:tcMar>
              <w:top w:w="0" w:type="dxa"/>
              <w:left w:w="0" w:type="dxa"/>
              <w:bottom w:w="0" w:type="dxa"/>
              <w:right w:w="0" w:type="dxa"/>
            </w:tcMar>
          </w:tcPr>
          <w:p w14:paraId="0F315046" w14:textId="77777777" w:rsidR="00F56AB9" w:rsidRPr="003251D8" w:rsidRDefault="00F56AB9" w:rsidP="00F56AB9">
            <w:pPr>
              <w:widowControl w:val="0"/>
              <w:spacing w:line="360" w:lineRule="auto"/>
              <w:ind w:left="142" w:right="120"/>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Phát huy điểm mạnh 2</w:t>
            </w:r>
          </w:p>
        </w:tc>
        <w:tc>
          <w:tcPr>
            <w:tcW w:w="3686" w:type="dxa"/>
            <w:tcBorders>
              <w:top w:val="single" w:sz="8" w:space="0" w:color="000000"/>
              <w:left w:val="nil"/>
              <w:bottom w:val="single" w:sz="8" w:space="0" w:color="000000"/>
              <w:right w:val="single" w:sz="8" w:space="0" w:color="000000"/>
            </w:tcBorders>
            <w:tcMar>
              <w:top w:w="0" w:type="dxa"/>
              <w:left w:w="0" w:type="dxa"/>
              <w:bottom w:w="0" w:type="dxa"/>
              <w:right w:w="0" w:type="dxa"/>
            </w:tcMar>
          </w:tcPr>
          <w:p w14:paraId="0F315047" w14:textId="77777777" w:rsidR="00F56AB9" w:rsidRPr="003251D8" w:rsidRDefault="00F56AB9" w:rsidP="00F56AB9">
            <w:pPr>
              <w:spacing w:line="360" w:lineRule="auto"/>
              <w:jc w:val="both"/>
              <w:rPr>
                <w:rFonts w:asciiTheme="majorHAnsi" w:eastAsia="Times New Roman" w:hAnsiTheme="majorHAnsi" w:cstheme="majorHAnsi"/>
                <w:spacing w:val="-4"/>
                <w:sz w:val="28"/>
                <w:szCs w:val="28"/>
              </w:rPr>
            </w:pPr>
            <w:r>
              <w:rPr>
                <w:rFonts w:asciiTheme="majorHAnsi" w:eastAsia="Times New Roman" w:hAnsiTheme="majorHAnsi" w:cstheme="majorHAnsi"/>
                <w:spacing w:val="-4"/>
                <w:sz w:val="28"/>
                <w:szCs w:val="28"/>
              </w:rPr>
              <w:t>Rà soát thường xuyên danh sách phân môn; tích cực triển khai hoạt động lấy ý kiến của các bên liên quan.</w:t>
            </w:r>
          </w:p>
        </w:tc>
        <w:tc>
          <w:tcPr>
            <w:tcW w:w="1711" w:type="dxa"/>
            <w:tcBorders>
              <w:top w:val="single" w:sz="8" w:space="0" w:color="000000"/>
              <w:left w:val="nil"/>
              <w:bottom w:val="single" w:sz="8" w:space="0" w:color="000000"/>
              <w:right w:val="single" w:sz="8" w:space="0" w:color="000000"/>
            </w:tcBorders>
            <w:tcMar>
              <w:top w:w="0" w:type="dxa"/>
              <w:left w:w="0" w:type="dxa"/>
              <w:bottom w:w="0" w:type="dxa"/>
              <w:right w:w="0" w:type="dxa"/>
            </w:tcMar>
          </w:tcPr>
          <w:p w14:paraId="0F315048" w14:textId="77777777" w:rsidR="00F56AB9" w:rsidRPr="003251D8" w:rsidRDefault="00F56AB9" w:rsidP="00F56AB9">
            <w:pPr>
              <w:widowControl w:val="0"/>
              <w:spacing w:line="360" w:lineRule="auto"/>
              <w:jc w:val="center"/>
              <w:rPr>
                <w:rFonts w:asciiTheme="majorHAnsi" w:eastAsia="Times New Roman" w:hAnsiTheme="majorHAnsi" w:cstheme="majorHAnsi"/>
                <w:sz w:val="28"/>
                <w:szCs w:val="28"/>
              </w:rPr>
            </w:pPr>
            <w:r>
              <w:rPr>
                <w:rFonts w:asciiTheme="majorHAnsi" w:eastAsia="Times New Roman" w:hAnsiTheme="majorHAnsi" w:cstheme="majorHAnsi"/>
                <w:sz w:val="28"/>
                <w:szCs w:val="28"/>
              </w:rPr>
              <w:t>P. QLĐT Đại học; P.QLĐT Sau đại học; P.TCCB; P.KT&amp;BĐCL</w:t>
            </w:r>
          </w:p>
        </w:tc>
        <w:tc>
          <w:tcPr>
            <w:tcW w:w="1701" w:type="dxa"/>
            <w:tcBorders>
              <w:top w:val="single" w:sz="8" w:space="0" w:color="000000"/>
              <w:left w:val="nil"/>
              <w:bottom w:val="single" w:sz="8" w:space="0" w:color="000000"/>
              <w:right w:val="single" w:sz="8" w:space="0" w:color="000000"/>
            </w:tcBorders>
            <w:tcMar>
              <w:top w:w="0" w:type="dxa"/>
              <w:left w:w="0" w:type="dxa"/>
              <w:bottom w:w="0" w:type="dxa"/>
              <w:right w:w="0" w:type="dxa"/>
            </w:tcMar>
          </w:tcPr>
          <w:p w14:paraId="0F315049" w14:textId="77777777" w:rsidR="00F56AB9" w:rsidRPr="003251D8" w:rsidRDefault="00F56AB9" w:rsidP="00F56AB9">
            <w:pPr>
              <w:widowControl w:val="0"/>
              <w:spacing w:line="360" w:lineRule="auto"/>
              <w:jc w:val="center"/>
              <w:rPr>
                <w:rFonts w:asciiTheme="majorHAnsi" w:eastAsia="Times New Roman" w:hAnsiTheme="majorHAnsi" w:cstheme="majorHAnsi"/>
                <w:sz w:val="28"/>
                <w:szCs w:val="28"/>
              </w:rPr>
            </w:pPr>
            <w:r>
              <w:rPr>
                <w:rFonts w:asciiTheme="majorHAnsi" w:eastAsia="Times New Roman" w:hAnsiTheme="majorHAnsi" w:cstheme="majorHAnsi"/>
                <w:sz w:val="28"/>
                <w:szCs w:val="28"/>
              </w:rPr>
              <w:t>6 tháng/lần</w:t>
            </w:r>
          </w:p>
        </w:tc>
        <w:tc>
          <w:tcPr>
            <w:tcW w:w="709"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14:paraId="0F31504A" w14:textId="77777777" w:rsidR="00F56AB9" w:rsidRDefault="00F56AB9" w:rsidP="00F56AB9">
            <w:pPr>
              <w:widowControl w:val="0"/>
              <w:spacing w:line="360" w:lineRule="auto"/>
              <w:jc w:val="center"/>
              <w:rPr>
                <w:rFonts w:asciiTheme="majorHAnsi" w:eastAsia="Times New Roman" w:hAnsiTheme="majorHAnsi" w:cstheme="majorHAnsi"/>
                <w:sz w:val="28"/>
                <w:szCs w:val="28"/>
              </w:rPr>
            </w:pPr>
          </w:p>
        </w:tc>
      </w:tr>
      <w:tr w:rsidR="00F56AB9" w:rsidRPr="003251D8" w14:paraId="0F315052" w14:textId="77777777" w:rsidTr="007760FE">
        <w:trPr>
          <w:trHeight w:val="80"/>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31504C" w14:textId="77777777" w:rsidR="00F56AB9" w:rsidRDefault="00F56AB9" w:rsidP="00F56AB9">
            <w:pPr>
              <w:widowControl w:val="0"/>
              <w:spacing w:line="360" w:lineRule="auto"/>
              <w:jc w:val="center"/>
              <w:rPr>
                <w:rFonts w:asciiTheme="majorHAnsi" w:eastAsia="Times New Roman" w:hAnsiTheme="majorHAnsi" w:cstheme="majorHAnsi"/>
                <w:sz w:val="28"/>
                <w:szCs w:val="28"/>
              </w:rPr>
            </w:pPr>
            <w:r>
              <w:rPr>
                <w:rFonts w:asciiTheme="majorHAnsi" w:eastAsia="Times New Roman" w:hAnsiTheme="majorHAnsi" w:cstheme="majorHAnsi"/>
                <w:sz w:val="28"/>
                <w:szCs w:val="28"/>
              </w:rPr>
              <w:t>5</w:t>
            </w:r>
          </w:p>
        </w:tc>
        <w:tc>
          <w:tcPr>
            <w:tcW w:w="1843" w:type="dxa"/>
            <w:tcBorders>
              <w:top w:val="single" w:sz="8" w:space="0" w:color="000000"/>
              <w:left w:val="nil"/>
              <w:bottom w:val="single" w:sz="8" w:space="0" w:color="000000"/>
              <w:right w:val="single" w:sz="8" w:space="0" w:color="000000"/>
            </w:tcBorders>
            <w:tcMar>
              <w:top w:w="0" w:type="dxa"/>
              <w:left w:w="0" w:type="dxa"/>
              <w:bottom w:w="0" w:type="dxa"/>
              <w:right w:w="0" w:type="dxa"/>
            </w:tcMar>
          </w:tcPr>
          <w:p w14:paraId="0F31504D" w14:textId="77777777" w:rsidR="00F56AB9" w:rsidRPr="003251D8" w:rsidRDefault="00F56AB9" w:rsidP="00F56AB9">
            <w:pPr>
              <w:widowControl w:val="0"/>
              <w:spacing w:line="360" w:lineRule="auto"/>
              <w:ind w:left="142" w:right="120"/>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Phát huy điểm mạnh 3</w:t>
            </w:r>
          </w:p>
        </w:tc>
        <w:tc>
          <w:tcPr>
            <w:tcW w:w="3686" w:type="dxa"/>
            <w:tcBorders>
              <w:top w:val="single" w:sz="8" w:space="0" w:color="000000"/>
              <w:left w:val="nil"/>
              <w:bottom w:val="single" w:sz="8" w:space="0" w:color="000000"/>
              <w:right w:val="single" w:sz="8" w:space="0" w:color="000000"/>
            </w:tcBorders>
            <w:tcMar>
              <w:top w:w="0" w:type="dxa"/>
              <w:left w:w="0" w:type="dxa"/>
              <w:bottom w:w="0" w:type="dxa"/>
              <w:right w:w="0" w:type="dxa"/>
            </w:tcMar>
          </w:tcPr>
          <w:p w14:paraId="0F31504E" w14:textId="77777777" w:rsidR="00F56AB9" w:rsidRPr="003251D8" w:rsidRDefault="00F56AB9" w:rsidP="00F56AB9">
            <w:pPr>
              <w:spacing w:line="360" w:lineRule="auto"/>
              <w:jc w:val="both"/>
              <w:rPr>
                <w:rFonts w:asciiTheme="majorHAnsi" w:eastAsia="Times New Roman" w:hAnsiTheme="majorHAnsi" w:cstheme="majorHAnsi"/>
                <w:spacing w:val="-4"/>
                <w:sz w:val="28"/>
                <w:szCs w:val="28"/>
              </w:rPr>
            </w:pPr>
            <w:r>
              <w:rPr>
                <w:rFonts w:asciiTheme="majorHAnsi" w:eastAsia="Times New Roman" w:hAnsiTheme="majorHAnsi" w:cstheme="majorHAnsi"/>
                <w:spacing w:val="-4"/>
                <w:sz w:val="28"/>
                <w:szCs w:val="28"/>
              </w:rPr>
              <w:t>Tiếp tục tiến hành điều chỉnh các hoạt động dạy và học phù hợp với triết lý giáo dục và phản hồi từ các bên liên quan.</w:t>
            </w:r>
          </w:p>
        </w:tc>
        <w:tc>
          <w:tcPr>
            <w:tcW w:w="1711" w:type="dxa"/>
            <w:tcBorders>
              <w:top w:val="single" w:sz="8" w:space="0" w:color="000000"/>
              <w:left w:val="nil"/>
              <w:bottom w:val="single" w:sz="8" w:space="0" w:color="000000"/>
              <w:right w:val="single" w:sz="8" w:space="0" w:color="000000"/>
            </w:tcBorders>
            <w:tcMar>
              <w:top w:w="0" w:type="dxa"/>
              <w:left w:w="0" w:type="dxa"/>
              <w:bottom w:w="0" w:type="dxa"/>
              <w:right w:w="0" w:type="dxa"/>
            </w:tcMar>
          </w:tcPr>
          <w:p w14:paraId="0F31504F" w14:textId="77777777" w:rsidR="00F56AB9" w:rsidRPr="003251D8" w:rsidRDefault="00F56AB9" w:rsidP="00F56AB9">
            <w:pPr>
              <w:widowControl w:val="0"/>
              <w:spacing w:line="360" w:lineRule="auto"/>
              <w:jc w:val="center"/>
              <w:rPr>
                <w:rFonts w:asciiTheme="majorHAnsi" w:eastAsia="Times New Roman" w:hAnsiTheme="majorHAnsi" w:cstheme="majorHAnsi"/>
                <w:sz w:val="28"/>
                <w:szCs w:val="28"/>
              </w:rPr>
            </w:pPr>
            <w:r>
              <w:rPr>
                <w:rFonts w:asciiTheme="majorHAnsi" w:eastAsia="Times New Roman" w:hAnsiTheme="majorHAnsi" w:cstheme="majorHAnsi"/>
                <w:sz w:val="28"/>
                <w:szCs w:val="28"/>
              </w:rPr>
              <w:t>P. QLĐT Đại học; P.QLĐT Sau đại học; P.KT&amp;BĐCL</w:t>
            </w:r>
          </w:p>
        </w:tc>
        <w:tc>
          <w:tcPr>
            <w:tcW w:w="1701" w:type="dxa"/>
            <w:tcBorders>
              <w:top w:val="single" w:sz="8" w:space="0" w:color="000000"/>
              <w:left w:val="nil"/>
              <w:bottom w:val="single" w:sz="8" w:space="0" w:color="000000"/>
              <w:right w:val="single" w:sz="8" w:space="0" w:color="000000"/>
            </w:tcBorders>
            <w:tcMar>
              <w:top w:w="0" w:type="dxa"/>
              <w:left w:w="0" w:type="dxa"/>
              <w:bottom w:w="0" w:type="dxa"/>
              <w:right w:w="0" w:type="dxa"/>
            </w:tcMar>
          </w:tcPr>
          <w:p w14:paraId="0F315050" w14:textId="77777777" w:rsidR="00F56AB9" w:rsidRPr="003251D8" w:rsidRDefault="00F56AB9" w:rsidP="00F56AB9">
            <w:pPr>
              <w:widowControl w:val="0"/>
              <w:spacing w:line="360" w:lineRule="auto"/>
              <w:jc w:val="center"/>
              <w:rPr>
                <w:rFonts w:asciiTheme="majorHAnsi" w:eastAsia="Times New Roman" w:hAnsiTheme="majorHAnsi" w:cstheme="majorHAnsi"/>
                <w:sz w:val="28"/>
                <w:szCs w:val="28"/>
              </w:rPr>
            </w:pPr>
            <w:r>
              <w:rPr>
                <w:rFonts w:asciiTheme="majorHAnsi" w:eastAsia="Times New Roman" w:hAnsiTheme="majorHAnsi" w:cstheme="majorHAnsi"/>
                <w:sz w:val="28"/>
                <w:szCs w:val="28"/>
              </w:rPr>
              <w:t>2 năm/lần</w:t>
            </w:r>
          </w:p>
        </w:tc>
        <w:tc>
          <w:tcPr>
            <w:tcW w:w="709"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14:paraId="0F315051" w14:textId="77777777" w:rsidR="00F56AB9" w:rsidRDefault="00F56AB9" w:rsidP="00F56AB9">
            <w:pPr>
              <w:widowControl w:val="0"/>
              <w:spacing w:line="360" w:lineRule="auto"/>
              <w:jc w:val="center"/>
              <w:rPr>
                <w:rFonts w:asciiTheme="majorHAnsi" w:eastAsia="Times New Roman" w:hAnsiTheme="majorHAnsi" w:cstheme="majorHAnsi"/>
                <w:sz w:val="28"/>
                <w:szCs w:val="28"/>
              </w:rPr>
            </w:pPr>
          </w:p>
        </w:tc>
      </w:tr>
    </w:tbl>
    <w:p w14:paraId="0F315053" w14:textId="77777777" w:rsidR="0037419A" w:rsidRPr="003251D8" w:rsidRDefault="007A46AB" w:rsidP="003251D8">
      <w:pPr>
        <w:spacing w:line="360" w:lineRule="auto"/>
        <w:ind w:firstLine="720"/>
        <w:rPr>
          <w:rFonts w:asciiTheme="majorHAnsi" w:eastAsia="Times New Roman" w:hAnsiTheme="majorHAnsi" w:cstheme="majorHAnsi"/>
          <w:b/>
          <w:i/>
          <w:color w:val="000000" w:themeColor="text1"/>
          <w:sz w:val="28"/>
          <w:szCs w:val="28"/>
          <w:lang w:val="vi-VN"/>
        </w:rPr>
      </w:pPr>
      <w:r w:rsidRPr="003251D8">
        <w:rPr>
          <w:rFonts w:asciiTheme="majorHAnsi" w:eastAsia="Times New Roman" w:hAnsiTheme="majorHAnsi" w:cstheme="majorHAnsi"/>
          <w:b/>
          <w:i/>
          <w:color w:val="000000" w:themeColor="text1"/>
          <w:sz w:val="28"/>
          <w:szCs w:val="28"/>
          <w:lang w:val="vi-VN"/>
        </w:rPr>
        <w:t xml:space="preserve">4. </w:t>
      </w:r>
      <w:r w:rsidR="00AB3F86" w:rsidRPr="003251D8">
        <w:rPr>
          <w:rFonts w:asciiTheme="majorHAnsi" w:eastAsia="Times New Roman" w:hAnsiTheme="majorHAnsi" w:cstheme="majorHAnsi"/>
          <w:b/>
          <w:i/>
          <w:color w:val="000000" w:themeColor="text1"/>
          <w:sz w:val="28"/>
          <w:szCs w:val="28"/>
          <w:lang w:val="vi-VN"/>
        </w:rPr>
        <w:t>Bảng tổng hợp mức đánh giá các tiêu chí trong tiêu chuẩn 15</w:t>
      </w:r>
      <w:r w:rsidR="00C10E47" w:rsidRPr="003251D8">
        <w:rPr>
          <w:rFonts w:asciiTheme="majorHAnsi" w:eastAsia="Times New Roman" w:hAnsiTheme="majorHAnsi" w:cstheme="majorHAnsi"/>
          <w:b/>
          <w:i/>
          <w:color w:val="000000" w:themeColor="text1"/>
          <w:sz w:val="28"/>
          <w:szCs w:val="28"/>
          <w:lang w:val="vi-VN"/>
        </w:rPr>
        <w:t>:</w:t>
      </w:r>
    </w:p>
    <w:tbl>
      <w:tblPr>
        <w:tblStyle w:val="TableGrid"/>
        <w:tblW w:w="0" w:type="auto"/>
        <w:jc w:val="center"/>
        <w:tblLook w:val="04A0" w:firstRow="1" w:lastRow="0" w:firstColumn="1" w:lastColumn="0" w:noHBand="0" w:noVBand="1"/>
      </w:tblPr>
      <w:tblGrid>
        <w:gridCol w:w="2830"/>
        <w:gridCol w:w="2067"/>
      </w:tblGrid>
      <w:tr w:rsidR="007A46AB" w:rsidRPr="003251D8" w14:paraId="0F315056" w14:textId="77777777" w:rsidTr="007A46AB">
        <w:trPr>
          <w:tblHeader/>
          <w:jc w:val="center"/>
        </w:trPr>
        <w:tc>
          <w:tcPr>
            <w:tcW w:w="2830" w:type="dxa"/>
          </w:tcPr>
          <w:p w14:paraId="0F315054" w14:textId="77777777" w:rsidR="007A46AB" w:rsidRPr="003251D8" w:rsidRDefault="007A46AB" w:rsidP="003251D8">
            <w:pPr>
              <w:widowControl w:val="0"/>
              <w:spacing w:line="360" w:lineRule="auto"/>
              <w:jc w:val="center"/>
              <w:rPr>
                <w:rFonts w:asciiTheme="majorHAnsi" w:eastAsia="Times New Roman" w:hAnsiTheme="majorHAnsi" w:cstheme="majorHAnsi"/>
                <w:b/>
                <w:sz w:val="28"/>
                <w:szCs w:val="28"/>
                <w:lang w:val="vi-VN"/>
              </w:rPr>
            </w:pPr>
            <w:r w:rsidRPr="003251D8">
              <w:rPr>
                <w:rFonts w:asciiTheme="majorHAnsi" w:eastAsia="Times New Roman" w:hAnsiTheme="majorHAnsi" w:cstheme="majorHAnsi"/>
                <w:b/>
                <w:sz w:val="28"/>
                <w:szCs w:val="28"/>
                <w:lang w:val="vi-VN"/>
              </w:rPr>
              <w:t>Tiêu chuẩn/tiêu chí</w:t>
            </w:r>
          </w:p>
        </w:tc>
        <w:tc>
          <w:tcPr>
            <w:tcW w:w="2067" w:type="dxa"/>
          </w:tcPr>
          <w:p w14:paraId="0F315055" w14:textId="77777777" w:rsidR="007A46AB" w:rsidRPr="003251D8" w:rsidRDefault="007A46AB" w:rsidP="003251D8">
            <w:pPr>
              <w:widowControl w:val="0"/>
              <w:spacing w:line="360" w:lineRule="auto"/>
              <w:jc w:val="center"/>
              <w:rPr>
                <w:rFonts w:asciiTheme="majorHAnsi" w:eastAsia="Times New Roman" w:hAnsiTheme="majorHAnsi" w:cstheme="majorHAnsi"/>
                <w:b/>
                <w:sz w:val="28"/>
                <w:szCs w:val="28"/>
                <w:lang w:val="vi-VN"/>
              </w:rPr>
            </w:pPr>
            <w:r w:rsidRPr="003251D8">
              <w:rPr>
                <w:rFonts w:asciiTheme="majorHAnsi" w:eastAsia="Times New Roman" w:hAnsiTheme="majorHAnsi" w:cstheme="majorHAnsi"/>
                <w:b/>
                <w:sz w:val="28"/>
                <w:szCs w:val="28"/>
                <w:lang w:val="vi-VN"/>
              </w:rPr>
              <w:t>Tự đánh giá</w:t>
            </w:r>
          </w:p>
        </w:tc>
      </w:tr>
      <w:tr w:rsidR="007A46AB" w:rsidRPr="003251D8" w14:paraId="0F315059" w14:textId="77777777" w:rsidTr="007A46AB">
        <w:trPr>
          <w:jc w:val="center"/>
        </w:trPr>
        <w:tc>
          <w:tcPr>
            <w:tcW w:w="2830" w:type="dxa"/>
          </w:tcPr>
          <w:p w14:paraId="0F315057" w14:textId="77777777" w:rsidR="007A46AB" w:rsidRPr="003251D8" w:rsidRDefault="007A46AB" w:rsidP="003251D8">
            <w:pPr>
              <w:widowControl w:val="0"/>
              <w:spacing w:line="360" w:lineRule="auto"/>
              <w:jc w:val="center"/>
              <w:rPr>
                <w:rFonts w:asciiTheme="majorHAnsi" w:eastAsia="Times New Roman" w:hAnsiTheme="majorHAnsi" w:cstheme="majorHAnsi"/>
                <w:b/>
                <w:i/>
                <w:sz w:val="28"/>
                <w:szCs w:val="28"/>
                <w:lang w:val="vi-VN"/>
              </w:rPr>
            </w:pPr>
            <w:r w:rsidRPr="003251D8">
              <w:rPr>
                <w:rFonts w:asciiTheme="majorHAnsi" w:eastAsia="Times New Roman" w:hAnsiTheme="majorHAnsi" w:cstheme="majorHAnsi"/>
                <w:b/>
                <w:i/>
                <w:sz w:val="28"/>
                <w:szCs w:val="28"/>
                <w:lang w:val="vi-VN"/>
              </w:rPr>
              <w:t>Tiêu chuẩn 15</w:t>
            </w:r>
          </w:p>
        </w:tc>
        <w:tc>
          <w:tcPr>
            <w:tcW w:w="2067" w:type="dxa"/>
          </w:tcPr>
          <w:p w14:paraId="0F315058" w14:textId="77777777" w:rsidR="007A46AB" w:rsidRPr="003251D8" w:rsidRDefault="007A46AB" w:rsidP="003251D8">
            <w:pPr>
              <w:widowControl w:val="0"/>
              <w:spacing w:line="360" w:lineRule="auto"/>
              <w:jc w:val="center"/>
              <w:rPr>
                <w:rFonts w:asciiTheme="majorHAnsi" w:eastAsia="Times New Roman" w:hAnsiTheme="majorHAnsi" w:cstheme="majorHAnsi"/>
                <w:b/>
                <w:i/>
                <w:sz w:val="28"/>
                <w:szCs w:val="28"/>
                <w:lang w:val="vi-VN"/>
              </w:rPr>
            </w:pPr>
            <w:r w:rsidRPr="003251D8">
              <w:rPr>
                <w:rFonts w:asciiTheme="majorHAnsi" w:eastAsia="Times New Roman" w:hAnsiTheme="majorHAnsi" w:cstheme="majorHAnsi"/>
                <w:b/>
                <w:i/>
                <w:sz w:val="28"/>
                <w:szCs w:val="28"/>
                <w:lang w:val="vi-VN"/>
              </w:rPr>
              <w:t>4</w:t>
            </w:r>
          </w:p>
        </w:tc>
      </w:tr>
      <w:tr w:rsidR="007A46AB" w:rsidRPr="003251D8" w14:paraId="0F31505C" w14:textId="77777777" w:rsidTr="007A46AB">
        <w:trPr>
          <w:jc w:val="center"/>
        </w:trPr>
        <w:tc>
          <w:tcPr>
            <w:tcW w:w="2830" w:type="dxa"/>
          </w:tcPr>
          <w:p w14:paraId="0F31505A" w14:textId="77777777" w:rsidR="007A46AB" w:rsidRPr="003251D8" w:rsidRDefault="007A46AB" w:rsidP="003251D8">
            <w:pPr>
              <w:widowControl w:val="0"/>
              <w:spacing w:line="360" w:lineRule="auto"/>
              <w:jc w:val="center"/>
              <w:rPr>
                <w:rFonts w:asciiTheme="majorHAnsi" w:eastAsia="Times New Roman" w:hAnsiTheme="majorHAnsi" w:cstheme="majorHAnsi"/>
                <w:sz w:val="28"/>
                <w:szCs w:val="28"/>
                <w:lang w:val="vi-VN"/>
              </w:rPr>
            </w:pPr>
            <w:r w:rsidRPr="003251D8">
              <w:rPr>
                <w:rFonts w:asciiTheme="majorHAnsi" w:eastAsia="Times New Roman" w:hAnsiTheme="majorHAnsi" w:cstheme="majorHAnsi"/>
                <w:sz w:val="28"/>
                <w:szCs w:val="28"/>
                <w:lang w:val="vi-VN"/>
              </w:rPr>
              <w:t>15.1</w:t>
            </w:r>
          </w:p>
        </w:tc>
        <w:tc>
          <w:tcPr>
            <w:tcW w:w="2067" w:type="dxa"/>
          </w:tcPr>
          <w:p w14:paraId="0F31505B" w14:textId="77777777" w:rsidR="007A46AB" w:rsidRPr="003251D8" w:rsidRDefault="007A46AB" w:rsidP="003251D8">
            <w:pPr>
              <w:widowControl w:val="0"/>
              <w:spacing w:line="360" w:lineRule="auto"/>
              <w:jc w:val="center"/>
              <w:rPr>
                <w:rFonts w:asciiTheme="majorHAnsi" w:eastAsia="Times New Roman" w:hAnsiTheme="majorHAnsi" w:cstheme="majorHAnsi"/>
                <w:sz w:val="28"/>
                <w:szCs w:val="28"/>
                <w:lang w:val="vi-VN"/>
              </w:rPr>
            </w:pPr>
            <w:r w:rsidRPr="003251D8">
              <w:rPr>
                <w:rFonts w:asciiTheme="majorHAnsi" w:eastAsia="Times New Roman" w:hAnsiTheme="majorHAnsi" w:cstheme="majorHAnsi"/>
                <w:sz w:val="28"/>
                <w:szCs w:val="28"/>
                <w:lang w:val="vi-VN"/>
              </w:rPr>
              <w:t>4</w:t>
            </w:r>
          </w:p>
        </w:tc>
      </w:tr>
      <w:tr w:rsidR="007A46AB" w:rsidRPr="003251D8" w14:paraId="0F31505F" w14:textId="77777777" w:rsidTr="007A46AB">
        <w:trPr>
          <w:jc w:val="center"/>
        </w:trPr>
        <w:tc>
          <w:tcPr>
            <w:tcW w:w="2830" w:type="dxa"/>
          </w:tcPr>
          <w:p w14:paraId="0F31505D" w14:textId="77777777" w:rsidR="007A46AB" w:rsidRPr="003251D8" w:rsidRDefault="007A46AB" w:rsidP="003251D8">
            <w:pPr>
              <w:widowControl w:val="0"/>
              <w:spacing w:line="360" w:lineRule="auto"/>
              <w:jc w:val="center"/>
              <w:rPr>
                <w:rFonts w:asciiTheme="majorHAnsi" w:eastAsia="Times New Roman" w:hAnsiTheme="majorHAnsi" w:cstheme="majorHAnsi"/>
                <w:color w:val="C00000"/>
                <w:sz w:val="28"/>
                <w:szCs w:val="28"/>
                <w:lang w:val="vi-VN"/>
              </w:rPr>
            </w:pPr>
            <w:r w:rsidRPr="003251D8">
              <w:rPr>
                <w:rFonts w:asciiTheme="majorHAnsi" w:eastAsia="Times New Roman" w:hAnsiTheme="majorHAnsi" w:cstheme="majorHAnsi"/>
                <w:color w:val="C00000"/>
                <w:sz w:val="28"/>
                <w:szCs w:val="28"/>
                <w:lang w:val="vi-VN"/>
              </w:rPr>
              <w:t>15.2</w:t>
            </w:r>
          </w:p>
        </w:tc>
        <w:tc>
          <w:tcPr>
            <w:tcW w:w="2067" w:type="dxa"/>
          </w:tcPr>
          <w:p w14:paraId="0F31505E" w14:textId="77777777" w:rsidR="007A46AB" w:rsidRPr="003251D8" w:rsidRDefault="007A46AB" w:rsidP="003251D8">
            <w:pPr>
              <w:widowControl w:val="0"/>
              <w:spacing w:line="360" w:lineRule="auto"/>
              <w:jc w:val="center"/>
              <w:rPr>
                <w:rFonts w:asciiTheme="majorHAnsi" w:eastAsia="Times New Roman" w:hAnsiTheme="majorHAnsi" w:cstheme="majorHAnsi"/>
                <w:sz w:val="28"/>
                <w:szCs w:val="28"/>
                <w:lang w:val="vi-VN"/>
              </w:rPr>
            </w:pPr>
            <w:r w:rsidRPr="003251D8">
              <w:rPr>
                <w:rFonts w:asciiTheme="majorHAnsi" w:eastAsia="Times New Roman" w:hAnsiTheme="majorHAnsi" w:cstheme="majorHAnsi"/>
                <w:sz w:val="28"/>
                <w:szCs w:val="28"/>
                <w:lang w:val="vi-VN"/>
              </w:rPr>
              <w:t>4</w:t>
            </w:r>
          </w:p>
        </w:tc>
      </w:tr>
      <w:tr w:rsidR="007A46AB" w:rsidRPr="003251D8" w14:paraId="0F315062" w14:textId="77777777" w:rsidTr="007A46AB">
        <w:trPr>
          <w:jc w:val="center"/>
        </w:trPr>
        <w:tc>
          <w:tcPr>
            <w:tcW w:w="2830" w:type="dxa"/>
          </w:tcPr>
          <w:p w14:paraId="0F315060" w14:textId="77777777" w:rsidR="007A46AB" w:rsidRPr="003251D8" w:rsidRDefault="007A46AB" w:rsidP="003251D8">
            <w:pPr>
              <w:widowControl w:val="0"/>
              <w:spacing w:line="360" w:lineRule="auto"/>
              <w:jc w:val="center"/>
              <w:rPr>
                <w:rFonts w:asciiTheme="majorHAnsi" w:eastAsia="Times New Roman" w:hAnsiTheme="majorHAnsi" w:cstheme="majorHAnsi"/>
                <w:color w:val="0F243E" w:themeColor="text2" w:themeShade="80"/>
                <w:sz w:val="28"/>
                <w:szCs w:val="28"/>
                <w:lang w:val="vi-VN"/>
              </w:rPr>
            </w:pPr>
            <w:r w:rsidRPr="003251D8">
              <w:rPr>
                <w:rFonts w:asciiTheme="majorHAnsi" w:eastAsia="Times New Roman" w:hAnsiTheme="majorHAnsi" w:cstheme="majorHAnsi"/>
                <w:color w:val="0F243E" w:themeColor="text2" w:themeShade="80"/>
                <w:sz w:val="28"/>
                <w:szCs w:val="28"/>
                <w:lang w:val="vi-VN"/>
              </w:rPr>
              <w:t>15.3</w:t>
            </w:r>
          </w:p>
        </w:tc>
        <w:tc>
          <w:tcPr>
            <w:tcW w:w="2067" w:type="dxa"/>
          </w:tcPr>
          <w:p w14:paraId="0F315061" w14:textId="77777777" w:rsidR="007A46AB" w:rsidRPr="003251D8" w:rsidRDefault="007A46AB" w:rsidP="003251D8">
            <w:pPr>
              <w:widowControl w:val="0"/>
              <w:spacing w:line="360" w:lineRule="auto"/>
              <w:jc w:val="center"/>
              <w:rPr>
                <w:rFonts w:asciiTheme="majorHAnsi" w:eastAsia="Times New Roman" w:hAnsiTheme="majorHAnsi" w:cstheme="majorHAnsi"/>
                <w:sz w:val="28"/>
                <w:szCs w:val="28"/>
                <w:lang w:val="vi-VN"/>
              </w:rPr>
            </w:pPr>
            <w:r w:rsidRPr="003251D8">
              <w:rPr>
                <w:rFonts w:asciiTheme="majorHAnsi" w:eastAsia="Times New Roman" w:hAnsiTheme="majorHAnsi" w:cstheme="majorHAnsi"/>
                <w:sz w:val="28"/>
                <w:szCs w:val="28"/>
                <w:lang w:val="vi-VN"/>
              </w:rPr>
              <w:t>4</w:t>
            </w:r>
          </w:p>
        </w:tc>
      </w:tr>
      <w:tr w:rsidR="007A46AB" w:rsidRPr="003251D8" w14:paraId="0F315065" w14:textId="77777777" w:rsidTr="007A46AB">
        <w:trPr>
          <w:jc w:val="center"/>
        </w:trPr>
        <w:tc>
          <w:tcPr>
            <w:tcW w:w="2830" w:type="dxa"/>
          </w:tcPr>
          <w:p w14:paraId="0F315063" w14:textId="77777777" w:rsidR="007A46AB" w:rsidRPr="003251D8" w:rsidRDefault="007A46AB" w:rsidP="003251D8">
            <w:pPr>
              <w:widowControl w:val="0"/>
              <w:spacing w:line="360" w:lineRule="auto"/>
              <w:jc w:val="center"/>
              <w:rPr>
                <w:rFonts w:asciiTheme="majorHAnsi" w:eastAsia="Times New Roman" w:hAnsiTheme="majorHAnsi" w:cstheme="majorHAnsi"/>
                <w:color w:val="984806" w:themeColor="accent6" w:themeShade="80"/>
                <w:sz w:val="28"/>
                <w:szCs w:val="28"/>
                <w:lang w:val="vi-VN"/>
              </w:rPr>
            </w:pPr>
            <w:r w:rsidRPr="003251D8">
              <w:rPr>
                <w:rFonts w:asciiTheme="majorHAnsi" w:eastAsia="Times New Roman" w:hAnsiTheme="majorHAnsi" w:cstheme="majorHAnsi"/>
                <w:color w:val="984806" w:themeColor="accent6" w:themeShade="80"/>
                <w:sz w:val="28"/>
                <w:szCs w:val="28"/>
                <w:lang w:val="vi-VN"/>
              </w:rPr>
              <w:t>15.4</w:t>
            </w:r>
          </w:p>
        </w:tc>
        <w:tc>
          <w:tcPr>
            <w:tcW w:w="2067" w:type="dxa"/>
          </w:tcPr>
          <w:p w14:paraId="0F315064" w14:textId="77777777" w:rsidR="007A46AB" w:rsidRPr="003251D8" w:rsidRDefault="007A46AB" w:rsidP="003251D8">
            <w:pPr>
              <w:widowControl w:val="0"/>
              <w:spacing w:line="360" w:lineRule="auto"/>
              <w:jc w:val="center"/>
              <w:rPr>
                <w:rFonts w:asciiTheme="majorHAnsi" w:eastAsia="Times New Roman" w:hAnsiTheme="majorHAnsi" w:cstheme="majorHAnsi"/>
                <w:sz w:val="28"/>
                <w:szCs w:val="28"/>
                <w:lang w:val="vi-VN"/>
              </w:rPr>
            </w:pPr>
            <w:r w:rsidRPr="003251D8">
              <w:rPr>
                <w:rFonts w:asciiTheme="majorHAnsi" w:eastAsia="Times New Roman" w:hAnsiTheme="majorHAnsi" w:cstheme="majorHAnsi"/>
                <w:sz w:val="28"/>
                <w:szCs w:val="28"/>
                <w:lang w:val="vi-VN"/>
              </w:rPr>
              <w:t>4</w:t>
            </w:r>
          </w:p>
        </w:tc>
      </w:tr>
      <w:tr w:rsidR="007A46AB" w:rsidRPr="003251D8" w14:paraId="0F315068" w14:textId="77777777" w:rsidTr="007A46AB">
        <w:trPr>
          <w:jc w:val="center"/>
        </w:trPr>
        <w:tc>
          <w:tcPr>
            <w:tcW w:w="2830" w:type="dxa"/>
          </w:tcPr>
          <w:p w14:paraId="0F315066" w14:textId="77777777" w:rsidR="007A46AB" w:rsidRPr="003251D8" w:rsidRDefault="007A46AB" w:rsidP="003251D8">
            <w:pPr>
              <w:widowControl w:val="0"/>
              <w:spacing w:line="360" w:lineRule="auto"/>
              <w:jc w:val="center"/>
              <w:rPr>
                <w:rFonts w:asciiTheme="majorHAnsi" w:eastAsia="Times New Roman" w:hAnsiTheme="majorHAnsi" w:cstheme="majorHAnsi"/>
                <w:color w:val="4F6228" w:themeColor="accent3" w:themeShade="80"/>
                <w:sz w:val="28"/>
                <w:szCs w:val="28"/>
                <w:lang w:val="vi-VN"/>
              </w:rPr>
            </w:pPr>
            <w:r w:rsidRPr="003251D8">
              <w:rPr>
                <w:rFonts w:asciiTheme="majorHAnsi" w:eastAsia="Times New Roman" w:hAnsiTheme="majorHAnsi" w:cstheme="majorHAnsi"/>
                <w:color w:val="4F6228" w:themeColor="accent3" w:themeShade="80"/>
                <w:sz w:val="28"/>
                <w:szCs w:val="28"/>
                <w:lang w:val="vi-VN"/>
              </w:rPr>
              <w:t>15.5</w:t>
            </w:r>
          </w:p>
        </w:tc>
        <w:tc>
          <w:tcPr>
            <w:tcW w:w="2067" w:type="dxa"/>
          </w:tcPr>
          <w:p w14:paraId="0F315067" w14:textId="77777777" w:rsidR="007A46AB" w:rsidRPr="003251D8" w:rsidRDefault="007A46AB" w:rsidP="003251D8">
            <w:pPr>
              <w:widowControl w:val="0"/>
              <w:spacing w:line="360" w:lineRule="auto"/>
              <w:jc w:val="center"/>
              <w:rPr>
                <w:rFonts w:asciiTheme="majorHAnsi" w:eastAsia="Times New Roman" w:hAnsiTheme="majorHAnsi" w:cstheme="majorHAnsi"/>
                <w:sz w:val="28"/>
                <w:szCs w:val="28"/>
                <w:lang w:val="vi-VN"/>
              </w:rPr>
            </w:pPr>
            <w:r w:rsidRPr="003251D8">
              <w:rPr>
                <w:rFonts w:asciiTheme="majorHAnsi" w:eastAsia="Times New Roman" w:hAnsiTheme="majorHAnsi" w:cstheme="majorHAnsi"/>
                <w:sz w:val="28"/>
                <w:szCs w:val="28"/>
                <w:lang w:val="vi-VN"/>
              </w:rPr>
              <w:t>4</w:t>
            </w:r>
          </w:p>
        </w:tc>
      </w:tr>
    </w:tbl>
    <w:p w14:paraId="0F315069" w14:textId="77777777" w:rsidR="00822468" w:rsidRPr="003251D8" w:rsidRDefault="00822468" w:rsidP="003251D8">
      <w:pPr>
        <w:widowControl w:val="0"/>
        <w:spacing w:line="360" w:lineRule="auto"/>
        <w:jc w:val="both"/>
        <w:rPr>
          <w:rFonts w:asciiTheme="majorHAnsi" w:eastAsia="Times New Roman" w:hAnsiTheme="majorHAnsi" w:cstheme="majorHAnsi"/>
          <w:b/>
          <w:sz w:val="28"/>
          <w:szCs w:val="28"/>
        </w:rPr>
        <w:sectPr w:rsidR="00822468" w:rsidRPr="003251D8" w:rsidSect="00506657">
          <w:footerReference w:type="default" r:id="rId8"/>
          <w:pgSz w:w="11906" w:h="16838"/>
          <w:pgMar w:top="1133" w:right="1133" w:bottom="1133" w:left="1700" w:header="0" w:footer="283" w:gutter="0"/>
          <w:cols w:space="720"/>
          <w:docGrid w:linePitch="326"/>
        </w:sectPr>
      </w:pPr>
    </w:p>
    <w:p w14:paraId="0F3153EB" w14:textId="77777777" w:rsidR="0037419A" w:rsidRPr="003251D8" w:rsidRDefault="0037419A" w:rsidP="00C63FE0">
      <w:pPr>
        <w:spacing w:line="360" w:lineRule="auto"/>
        <w:ind w:firstLine="260"/>
        <w:jc w:val="center"/>
        <w:rPr>
          <w:rFonts w:asciiTheme="majorHAnsi" w:eastAsia="Times New Roman" w:hAnsiTheme="majorHAnsi" w:cstheme="majorHAnsi"/>
          <w:b/>
          <w:sz w:val="28"/>
          <w:szCs w:val="28"/>
        </w:rPr>
      </w:pPr>
    </w:p>
    <w:sectPr w:rsidR="0037419A" w:rsidRPr="003251D8" w:rsidSect="00822468">
      <w:pgSz w:w="16838" w:h="11906" w:orient="landscape"/>
      <w:pgMar w:top="851" w:right="567" w:bottom="567" w:left="567" w:header="0"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FE444" w14:textId="77777777" w:rsidR="009B3643" w:rsidRDefault="009B3643" w:rsidP="00762E90">
      <w:r>
        <w:separator/>
      </w:r>
    </w:p>
  </w:endnote>
  <w:endnote w:type="continuationSeparator" w:id="0">
    <w:p w14:paraId="4057C17E" w14:textId="77777777" w:rsidR="009B3643" w:rsidRDefault="009B3643" w:rsidP="00762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130044"/>
      <w:docPartObj>
        <w:docPartGallery w:val="Page Numbers (Bottom of Page)"/>
        <w:docPartUnique/>
      </w:docPartObj>
    </w:sdtPr>
    <w:sdtEndPr>
      <w:rPr>
        <w:rFonts w:ascii="Times New Roman" w:hAnsi="Times New Roman" w:cs="Times New Roman"/>
        <w:noProof/>
      </w:rPr>
    </w:sdtEndPr>
    <w:sdtContent>
      <w:p w14:paraId="0F3153F0" w14:textId="0F3BE336" w:rsidR="001C61E4" w:rsidRPr="00762E90" w:rsidRDefault="001C61E4">
        <w:pPr>
          <w:pStyle w:val="Footer"/>
          <w:jc w:val="center"/>
          <w:rPr>
            <w:rFonts w:ascii="Times New Roman" w:hAnsi="Times New Roman" w:cs="Times New Roman"/>
          </w:rPr>
        </w:pPr>
        <w:r w:rsidRPr="00762E90">
          <w:rPr>
            <w:rFonts w:ascii="Times New Roman" w:hAnsi="Times New Roman" w:cs="Times New Roman"/>
          </w:rPr>
          <w:fldChar w:fldCharType="begin"/>
        </w:r>
        <w:r w:rsidRPr="00762E90">
          <w:rPr>
            <w:rFonts w:ascii="Times New Roman" w:hAnsi="Times New Roman" w:cs="Times New Roman"/>
          </w:rPr>
          <w:instrText xml:space="preserve"> PAGE   \* MERGEFORMAT </w:instrText>
        </w:r>
        <w:r w:rsidRPr="00762E90">
          <w:rPr>
            <w:rFonts w:ascii="Times New Roman" w:hAnsi="Times New Roman" w:cs="Times New Roman"/>
          </w:rPr>
          <w:fldChar w:fldCharType="separate"/>
        </w:r>
        <w:r w:rsidR="00B72A1F">
          <w:rPr>
            <w:rFonts w:ascii="Times New Roman" w:hAnsi="Times New Roman" w:cs="Times New Roman"/>
            <w:noProof/>
          </w:rPr>
          <w:t>8</w:t>
        </w:r>
        <w:r w:rsidRPr="00762E90">
          <w:rPr>
            <w:rFonts w:ascii="Times New Roman" w:hAnsi="Times New Roman" w:cs="Times New Roman"/>
            <w:noProof/>
          </w:rPr>
          <w:fldChar w:fldCharType="end"/>
        </w:r>
      </w:p>
    </w:sdtContent>
  </w:sdt>
  <w:p w14:paraId="0F3153F1" w14:textId="77777777" w:rsidR="001C61E4" w:rsidRDefault="001C6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DC33E" w14:textId="77777777" w:rsidR="009B3643" w:rsidRDefault="009B3643" w:rsidP="00762E90">
      <w:r>
        <w:separator/>
      </w:r>
    </w:p>
  </w:footnote>
  <w:footnote w:type="continuationSeparator" w:id="0">
    <w:p w14:paraId="6B530B69" w14:textId="77777777" w:rsidR="009B3643" w:rsidRDefault="009B3643" w:rsidP="00762E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9028F"/>
    <w:rsid w:val="0000170E"/>
    <w:rsid w:val="00004342"/>
    <w:rsid w:val="00011CA9"/>
    <w:rsid w:val="000407B8"/>
    <w:rsid w:val="00041CC9"/>
    <w:rsid w:val="00043E7F"/>
    <w:rsid w:val="00053478"/>
    <w:rsid w:val="000537EC"/>
    <w:rsid w:val="00054A3E"/>
    <w:rsid w:val="00061B77"/>
    <w:rsid w:val="00081EC0"/>
    <w:rsid w:val="000826BC"/>
    <w:rsid w:val="0008336B"/>
    <w:rsid w:val="00097382"/>
    <w:rsid w:val="000A1726"/>
    <w:rsid w:val="000B0D8D"/>
    <w:rsid w:val="000B4D1D"/>
    <w:rsid w:val="000C1CC5"/>
    <w:rsid w:val="000D05B9"/>
    <w:rsid w:val="000F0885"/>
    <w:rsid w:val="00113A6A"/>
    <w:rsid w:val="001149E8"/>
    <w:rsid w:val="00124A21"/>
    <w:rsid w:val="00130C2A"/>
    <w:rsid w:val="00132BB1"/>
    <w:rsid w:val="001352AC"/>
    <w:rsid w:val="00140DD8"/>
    <w:rsid w:val="0015388D"/>
    <w:rsid w:val="00156406"/>
    <w:rsid w:val="001613F7"/>
    <w:rsid w:val="0017115D"/>
    <w:rsid w:val="001729AE"/>
    <w:rsid w:val="00174EB0"/>
    <w:rsid w:val="0018532D"/>
    <w:rsid w:val="00187505"/>
    <w:rsid w:val="00197CBC"/>
    <w:rsid w:val="001A0FC1"/>
    <w:rsid w:val="001A705D"/>
    <w:rsid w:val="001B308B"/>
    <w:rsid w:val="001B5CF2"/>
    <w:rsid w:val="001B668A"/>
    <w:rsid w:val="001C3433"/>
    <w:rsid w:val="001C61E4"/>
    <w:rsid w:val="001C6322"/>
    <w:rsid w:val="001D561A"/>
    <w:rsid w:val="001E1064"/>
    <w:rsid w:val="001E5050"/>
    <w:rsid w:val="001E78FE"/>
    <w:rsid w:val="001F2EE5"/>
    <w:rsid w:val="00203911"/>
    <w:rsid w:val="002224CC"/>
    <w:rsid w:val="002302FC"/>
    <w:rsid w:val="002353CF"/>
    <w:rsid w:val="00240C53"/>
    <w:rsid w:val="00250B9F"/>
    <w:rsid w:val="002608EE"/>
    <w:rsid w:val="00266CDB"/>
    <w:rsid w:val="002670DA"/>
    <w:rsid w:val="00282A33"/>
    <w:rsid w:val="0028317F"/>
    <w:rsid w:val="0029481D"/>
    <w:rsid w:val="002A5410"/>
    <w:rsid w:val="002B3140"/>
    <w:rsid w:val="002B772F"/>
    <w:rsid w:val="002C1469"/>
    <w:rsid w:val="002C1891"/>
    <w:rsid w:val="002C2499"/>
    <w:rsid w:val="002C2C59"/>
    <w:rsid w:val="002C2DFE"/>
    <w:rsid w:val="002D3ECF"/>
    <w:rsid w:val="002D476D"/>
    <w:rsid w:val="002D6831"/>
    <w:rsid w:val="002E0650"/>
    <w:rsid w:val="002E2039"/>
    <w:rsid w:val="00301A52"/>
    <w:rsid w:val="00302645"/>
    <w:rsid w:val="00317E38"/>
    <w:rsid w:val="0032383D"/>
    <w:rsid w:val="003251D8"/>
    <w:rsid w:val="00330D3A"/>
    <w:rsid w:val="00332CB3"/>
    <w:rsid w:val="00352376"/>
    <w:rsid w:val="00355A7B"/>
    <w:rsid w:val="00357C9B"/>
    <w:rsid w:val="003651F7"/>
    <w:rsid w:val="00366A6E"/>
    <w:rsid w:val="0037071F"/>
    <w:rsid w:val="0037419A"/>
    <w:rsid w:val="00374246"/>
    <w:rsid w:val="0038145D"/>
    <w:rsid w:val="00387804"/>
    <w:rsid w:val="00396EB7"/>
    <w:rsid w:val="00397A00"/>
    <w:rsid w:val="003A34E6"/>
    <w:rsid w:val="003B0440"/>
    <w:rsid w:val="003C1755"/>
    <w:rsid w:val="003C6415"/>
    <w:rsid w:val="003D2F0F"/>
    <w:rsid w:val="003D460D"/>
    <w:rsid w:val="003D796B"/>
    <w:rsid w:val="003E29A2"/>
    <w:rsid w:val="003E7705"/>
    <w:rsid w:val="003E7F47"/>
    <w:rsid w:val="003F3D3F"/>
    <w:rsid w:val="003F4CD9"/>
    <w:rsid w:val="00403630"/>
    <w:rsid w:val="00410852"/>
    <w:rsid w:val="00411C3B"/>
    <w:rsid w:val="00412706"/>
    <w:rsid w:val="00412782"/>
    <w:rsid w:val="004137CF"/>
    <w:rsid w:val="00422B26"/>
    <w:rsid w:val="004278D9"/>
    <w:rsid w:val="00433BB4"/>
    <w:rsid w:val="00442C99"/>
    <w:rsid w:val="00445400"/>
    <w:rsid w:val="00462B23"/>
    <w:rsid w:val="00481B5D"/>
    <w:rsid w:val="004A391B"/>
    <w:rsid w:val="004B4576"/>
    <w:rsid w:val="004C022D"/>
    <w:rsid w:val="004C2C2C"/>
    <w:rsid w:val="004C3FF2"/>
    <w:rsid w:val="004D4F74"/>
    <w:rsid w:val="004D5876"/>
    <w:rsid w:val="004F21E2"/>
    <w:rsid w:val="00506657"/>
    <w:rsid w:val="005078A6"/>
    <w:rsid w:val="00514EC1"/>
    <w:rsid w:val="00517DAE"/>
    <w:rsid w:val="00520D2B"/>
    <w:rsid w:val="00520E07"/>
    <w:rsid w:val="00527DE4"/>
    <w:rsid w:val="00543D7C"/>
    <w:rsid w:val="00550118"/>
    <w:rsid w:val="00555697"/>
    <w:rsid w:val="00561DA8"/>
    <w:rsid w:val="005645F6"/>
    <w:rsid w:val="00570A1A"/>
    <w:rsid w:val="00580F9C"/>
    <w:rsid w:val="00582336"/>
    <w:rsid w:val="00586143"/>
    <w:rsid w:val="00591DD6"/>
    <w:rsid w:val="005A763A"/>
    <w:rsid w:val="005C1318"/>
    <w:rsid w:val="005C7C2F"/>
    <w:rsid w:val="005E060E"/>
    <w:rsid w:val="005E0967"/>
    <w:rsid w:val="005E1EC4"/>
    <w:rsid w:val="005E5B26"/>
    <w:rsid w:val="0061616D"/>
    <w:rsid w:val="006213B9"/>
    <w:rsid w:val="0062493D"/>
    <w:rsid w:val="006254E3"/>
    <w:rsid w:val="00627D93"/>
    <w:rsid w:val="00635336"/>
    <w:rsid w:val="00654839"/>
    <w:rsid w:val="006671CC"/>
    <w:rsid w:val="0066720F"/>
    <w:rsid w:val="00677D22"/>
    <w:rsid w:val="00682826"/>
    <w:rsid w:val="006904E1"/>
    <w:rsid w:val="00694A98"/>
    <w:rsid w:val="00694E57"/>
    <w:rsid w:val="006A4BBC"/>
    <w:rsid w:val="006A7C72"/>
    <w:rsid w:val="006A7CF4"/>
    <w:rsid w:val="006B19ED"/>
    <w:rsid w:val="006C2F84"/>
    <w:rsid w:val="006D4B9F"/>
    <w:rsid w:val="006D7679"/>
    <w:rsid w:val="006E47F4"/>
    <w:rsid w:val="006E67CC"/>
    <w:rsid w:val="006F486B"/>
    <w:rsid w:val="007016BC"/>
    <w:rsid w:val="00702636"/>
    <w:rsid w:val="00732C73"/>
    <w:rsid w:val="00756722"/>
    <w:rsid w:val="00762E90"/>
    <w:rsid w:val="00767399"/>
    <w:rsid w:val="00771589"/>
    <w:rsid w:val="007760FE"/>
    <w:rsid w:val="00793A09"/>
    <w:rsid w:val="007A1D41"/>
    <w:rsid w:val="007A268E"/>
    <w:rsid w:val="007A46AB"/>
    <w:rsid w:val="007C2DEE"/>
    <w:rsid w:val="007C3F9D"/>
    <w:rsid w:val="007D1A5A"/>
    <w:rsid w:val="007D60DF"/>
    <w:rsid w:val="00800954"/>
    <w:rsid w:val="00800AB0"/>
    <w:rsid w:val="008050EB"/>
    <w:rsid w:val="00806491"/>
    <w:rsid w:val="008069A7"/>
    <w:rsid w:val="008079D7"/>
    <w:rsid w:val="0081093C"/>
    <w:rsid w:val="00822468"/>
    <w:rsid w:val="008227C3"/>
    <w:rsid w:val="00824339"/>
    <w:rsid w:val="008267C1"/>
    <w:rsid w:val="00835502"/>
    <w:rsid w:val="00844CB7"/>
    <w:rsid w:val="0085167A"/>
    <w:rsid w:val="0086300C"/>
    <w:rsid w:val="00864E4F"/>
    <w:rsid w:val="00865525"/>
    <w:rsid w:val="00865DB7"/>
    <w:rsid w:val="0086638C"/>
    <w:rsid w:val="00875CD6"/>
    <w:rsid w:val="008802B2"/>
    <w:rsid w:val="008843BD"/>
    <w:rsid w:val="00892136"/>
    <w:rsid w:val="00893B4E"/>
    <w:rsid w:val="008B75D8"/>
    <w:rsid w:val="008C74B8"/>
    <w:rsid w:val="008D6276"/>
    <w:rsid w:val="008E5607"/>
    <w:rsid w:val="008E5A4A"/>
    <w:rsid w:val="008F2175"/>
    <w:rsid w:val="008F7F82"/>
    <w:rsid w:val="009036BC"/>
    <w:rsid w:val="00910C20"/>
    <w:rsid w:val="00932AB2"/>
    <w:rsid w:val="00966A8B"/>
    <w:rsid w:val="00975EF9"/>
    <w:rsid w:val="0097671E"/>
    <w:rsid w:val="00981774"/>
    <w:rsid w:val="009A6633"/>
    <w:rsid w:val="009B0399"/>
    <w:rsid w:val="009B3643"/>
    <w:rsid w:val="009D4C79"/>
    <w:rsid w:val="009D7CA7"/>
    <w:rsid w:val="009E669F"/>
    <w:rsid w:val="009E7CEF"/>
    <w:rsid w:val="00A01EBA"/>
    <w:rsid w:val="00A1039D"/>
    <w:rsid w:val="00A1240E"/>
    <w:rsid w:val="00A1646A"/>
    <w:rsid w:val="00A16B8A"/>
    <w:rsid w:val="00A36D47"/>
    <w:rsid w:val="00A36F2A"/>
    <w:rsid w:val="00A524F0"/>
    <w:rsid w:val="00A648B9"/>
    <w:rsid w:val="00A74458"/>
    <w:rsid w:val="00A7547D"/>
    <w:rsid w:val="00A846FB"/>
    <w:rsid w:val="00A90E82"/>
    <w:rsid w:val="00A97CBD"/>
    <w:rsid w:val="00AA20CB"/>
    <w:rsid w:val="00AA3AAE"/>
    <w:rsid w:val="00AA48B6"/>
    <w:rsid w:val="00AB3F09"/>
    <w:rsid w:val="00AB3F86"/>
    <w:rsid w:val="00AE2E12"/>
    <w:rsid w:val="00AE7742"/>
    <w:rsid w:val="00B10E7D"/>
    <w:rsid w:val="00B11E0F"/>
    <w:rsid w:val="00B126B3"/>
    <w:rsid w:val="00B31354"/>
    <w:rsid w:val="00B31656"/>
    <w:rsid w:val="00B32E10"/>
    <w:rsid w:val="00B37280"/>
    <w:rsid w:val="00B44009"/>
    <w:rsid w:val="00B45061"/>
    <w:rsid w:val="00B46706"/>
    <w:rsid w:val="00B4726A"/>
    <w:rsid w:val="00B50946"/>
    <w:rsid w:val="00B54BF6"/>
    <w:rsid w:val="00B54D18"/>
    <w:rsid w:val="00B5719D"/>
    <w:rsid w:val="00B57DD4"/>
    <w:rsid w:val="00B703A6"/>
    <w:rsid w:val="00B715CD"/>
    <w:rsid w:val="00B72A1F"/>
    <w:rsid w:val="00B836AE"/>
    <w:rsid w:val="00B859CD"/>
    <w:rsid w:val="00B875D8"/>
    <w:rsid w:val="00B90CCE"/>
    <w:rsid w:val="00B97E26"/>
    <w:rsid w:val="00BB3A8C"/>
    <w:rsid w:val="00BC4EF8"/>
    <w:rsid w:val="00BC5D58"/>
    <w:rsid w:val="00BC6A8E"/>
    <w:rsid w:val="00BC75EC"/>
    <w:rsid w:val="00BD52A0"/>
    <w:rsid w:val="00BD7B40"/>
    <w:rsid w:val="00BE0A11"/>
    <w:rsid w:val="00BE5461"/>
    <w:rsid w:val="00BE6AD4"/>
    <w:rsid w:val="00BF0488"/>
    <w:rsid w:val="00BF4554"/>
    <w:rsid w:val="00BF48E9"/>
    <w:rsid w:val="00C034B5"/>
    <w:rsid w:val="00C10E47"/>
    <w:rsid w:val="00C14865"/>
    <w:rsid w:val="00C165AB"/>
    <w:rsid w:val="00C30954"/>
    <w:rsid w:val="00C30FCE"/>
    <w:rsid w:val="00C36546"/>
    <w:rsid w:val="00C400C9"/>
    <w:rsid w:val="00C45BC8"/>
    <w:rsid w:val="00C50FE4"/>
    <w:rsid w:val="00C5503E"/>
    <w:rsid w:val="00C63FE0"/>
    <w:rsid w:val="00C7004B"/>
    <w:rsid w:val="00C7714A"/>
    <w:rsid w:val="00C86140"/>
    <w:rsid w:val="00C90185"/>
    <w:rsid w:val="00C91206"/>
    <w:rsid w:val="00CA6AFC"/>
    <w:rsid w:val="00CD47AC"/>
    <w:rsid w:val="00CD5785"/>
    <w:rsid w:val="00CD7355"/>
    <w:rsid w:val="00CE5E0C"/>
    <w:rsid w:val="00CF57DD"/>
    <w:rsid w:val="00D04E78"/>
    <w:rsid w:val="00D26E0A"/>
    <w:rsid w:val="00D3327C"/>
    <w:rsid w:val="00D454BC"/>
    <w:rsid w:val="00D45A1B"/>
    <w:rsid w:val="00D54046"/>
    <w:rsid w:val="00D55E26"/>
    <w:rsid w:val="00D6101B"/>
    <w:rsid w:val="00D64978"/>
    <w:rsid w:val="00D71871"/>
    <w:rsid w:val="00D75DA4"/>
    <w:rsid w:val="00D76008"/>
    <w:rsid w:val="00D819EC"/>
    <w:rsid w:val="00D823AE"/>
    <w:rsid w:val="00D860B4"/>
    <w:rsid w:val="00D9060C"/>
    <w:rsid w:val="00D932CE"/>
    <w:rsid w:val="00DE39A9"/>
    <w:rsid w:val="00DF282C"/>
    <w:rsid w:val="00DF6172"/>
    <w:rsid w:val="00DF6218"/>
    <w:rsid w:val="00DF7894"/>
    <w:rsid w:val="00E05014"/>
    <w:rsid w:val="00E069FA"/>
    <w:rsid w:val="00E06DBC"/>
    <w:rsid w:val="00E14A3E"/>
    <w:rsid w:val="00E25C00"/>
    <w:rsid w:val="00E26E3F"/>
    <w:rsid w:val="00E338D2"/>
    <w:rsid w:val="00E33929"/>
    <w:rsid w:val="00E33CF8"/>
    <w:rsid w:val="00E34B9E"/>
    <w:rsid w:val="00E44A30"/>
    <w:rsid w:val="00E76F15"/>
    <w:rsid w:val="00E76F6E"/>
    <w:rsid w:val="00E773BE"/>
    <w:rsid w:val="00E879EB"/>
    <w:rsid w:val="00E974A2"/>
    <w:rsid w:val="00EA295B"/>
    <w:rsid w:val="00EA7321"/>
    <w:rsid w:val="00EC27B3"/>
    <w:rsid w:val="00EC3647"/>
    <w:rsid w:val="00EE1844"/>
    <w:rsid w:val="00EE56F7"/>
    <w:rsid w:val="00F01F42"/>
    <w:rsid w:val="00F0376F"/>
    <w:rsid w:val="00F068A8"/>
    <w:rsid w:val="00F11477"/>
    <w:rsid w:val="00F2667D"/>
    <w:rsid w:val="00F3479C"/>
    <w:rsid w:val="00F442A5"/>
    <w:rsid w:val="00F44407"/>
    <w:rsid w:val="00F56AB9"/>
    <w:rsid w:val="00F714CA"/>
    <w:rsid w:val="00F71744"/>
    <w:rsid w:val="00F756FC"/>
    <w:rsid w:val="00F815AE"/>
    <w:rsid w:val="00F84304"/>
    <w:rsid w:val="00F85515"/>
    <w:rsid w:val="00F856DC"/>
    <w:rsid w:val="00F87497"/>
    <w:rsid w:val="00F9028F"/>
    <w:rsid w:val="00F94828"/>
    <w:rsid w:val="00F97564"/>
    <w:rsid w:val="00FA4222"/>
    <w:rsid w:val="00FC1FFF"/>
    <w:rsid w:val="00FC7E90"/>
    <w:rsid w:val="00FD0D71"/>
    <w:rsid w:val="00FD155B"/>
    <w:rsid w:val="00FD1897"/>
    <w:rsid w:val="00FD2057"/>
    <w:rsid w:val="00FD7467"/>
    <w:rsid w:val="00FE0599"/>
    <w:rsid w:val="00FE29DD"/>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1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172"/>
  </w:style>
  <w:style w:type="paragraph" w:styleId="Heading1">
    <w:name w:val="heading 1"/>
    <w:basedOn w:val="Normal"/>
    <w:next w:val="Normal"/>
    <w:link w:val="Heading1Char"/>
    <w:uiPriority w:val="9"/>
    <w:qFormat/>
    <w:rsid w:val="00DF6172"/>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DF6172"/>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DF6172"/>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DF6172"/>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DF6172"/>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DF617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6172"/>
    <w:pPr>
      <w:keepNext/>
      <w:keepLines/>
      <w:spacing w:before="480" w:after="120"/>
    </w:pPr>
    <w:rPr>
      <w:b/>
      <w:sz w:val="72"/>
      <w:szCs w:val="72"/>
    </w:rPr>
  </w:style>
  <w:style w:type="paragraph" w:styleId="Subtitle">
    <w:name w:val="Subtitle"/>
    <w:basedOn w:val="Normal"/>
    <w:next w:val="Normal"/>
    <w:link w:val="SubtitleChar"/>
    <w:uiPriority w:val="11"/>
    <w:qFormat/>
    <w:rsid w:val="00DF6172"/>
    <w:pPr>
      <w:keepNext/>
      <w:keepLines/>
      <w:spacing w:before="360" w:after="80"/>
    </w:pPr>
    <w:rPr>
      <w:rFonts w:ascii="Georgia" w:eastAsia="Georgia" w:hAnsi="Georgia" w:cs="Georgia"/>
      <w:i/>
      <w:color w:val="666666"/>
      <w:sz w:val="48"/>
      <w:szCs w:val="48"/>
    </w:rPr>
  </w:style>
  <w:style w:type="table" w:customStyle="1" w:styleId="a">
    <w:basedOn w:val="TableNormal"/>
    <w:rsid w:val="00DF6172"/>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DF6172"/>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DF6172"/>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DF6172"/>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20C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20CB"/>
    <w:rPr>
      <w:rFonts w:ascii="Times New Roman" w:hAnsi="Times New Roman" w:cs="Times New Roman"/>
      <w:sz w:val="18"/>
      <w:szCs w:val="18"/>
    </w:rPr>
  </w:style>
  <w:style w:type="paragraph" w:styleId="ListParagraph">
    <w:name w:val="List Paragraph"/>
    <w:basedOn w:val="Normal"/>
    <w:uiPriority w:val="34"/>
    <w:qFormat/>
    <w:rsid w:val="00C10E47"/>
    <w:pPr>
      <w:ind w:left="720"/>
      <w:contextualSpacing/>
    </w:pPr>
  </w:style>
  <w:style w:type="table" w:styleId="TableGrid">
    <w:name w:val="Table Grid"/>
    <w:basedOn w:val="TableNormal"/>
    <w:uiPriority w:val="59"/>
    <w:rsid w:val="00C10E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
    <w:name w:val="Body Text1"/>
    <w:basedOn w:val="DefaultParagraphFont"/>
    <w:rsid w:val="0097671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vi-VN"/>
    </w:rPr>
  </w:style>
  <w:style w:type="character" w:styleId="CommentReference">
    <w:name w:val="annotation reference"/>
    <w:basedOn w:val="DefaultParagraphFont"/>
    <w:uiPriority w:val="99"/>
    <w:semiHidden/>
    <w:unhideWhenUsed/>
    <w:rsid w:val="00BB3A8C"/>
    <w:rPr>
      <w:sz w:val="16"/>
      <w:szCs w:val="16"/>
    </w:rPr>
  </w:style>
  <w:style w:type="paragraph" w:styleId="CommentText">
    <w:name w:val="annotation text"/>
    <w:basedOn w:val="Normal"/>
    <w:link w:val="CommentTextChar"/>
    <w:uiPriority w:val="99"/>
    <w:semiHidden/>
    <w:unhideWhenUsed/>
    <w:rsid w:val="00BB3A8C"/>
    <w:rPr>
      <w:sz w:val="20"/>
      <w:szCs w:val="20"/>
    </w:rPr>
  </w:style>
  <w:style w:type="character" w:customStyle="1" w:styleId="CommentTextChar">
    <w:name w:val="Comment Text Char"/>
    <w:basedOn w:val="DefaultParagraphFont"/>
    <w:link w:val="CommentText"/>
    <w:uiPriority w:val="99"/>
    <w:semiHidden/>
    <w:rsid w:val="00BB3A8C"/>
    <w:rPr>
      <w:sz w:val="20"/>
      <w:szCs w:val="20"/>
    </w:rPr>
  </w:style>
  <w:style w:type="paragraph" w:styleId="CommentSubject">
    <w:name w:val="annotation subject"/>
    <w:basedOn w:val="CommentText"/>
    <w:next w:val="CommentText"/>
    <w:link w:val="CommentSubjectChar"/>
    <w:uiPriority w:val="99"/>
    <w:semiHidden/>
    <w:unhideWhenUsed/>
    <w:rsid w:val="00BB3A8C"/>
    <w:rPr>
      <w:b/>
      <w:bCs/>
    </w:rPr>
  </w:style>
  <w:style w:type="character" w:customStyle="1" w:styleId="CommentSubjectChar">
    <w:name w:val="Comment Subject Char"/>
    <w:basedOn w:val="CommentTextChar"/>
    <w:link w:val="CommentSubject"/>
    <w:uiPriority w:val="99"/>
    <w:semiHidden/>
    <w:rsid w:val="00BB3A8C"/>
    <w:rPr>
      <w:b/>
      <w:bCs/>
      <w:sz w:val="20"/>
      <w:szCs w:val="20"/>
    </w:rPr>
  </w:style>
  <w:style w:type="character" w:styleId="Hyperlink">
    <w:name w:val="Hyperlink"/>
    <w:basedOn w:val="DefaultParagraphFont"/>
    <w:uiPriority w:val="99"/>
    <w:unhideWhenUsed/>
    <w:rsid w:val="003B0440"/>
    <w:rPr>
      <w:color w:val="0000FF" w:themeColor="hyperlink"/>
      <w:u w:val="single"/>
    </w:rPr>
  </w:style>
  <w:style w:type="character" w:customStyle="1" w:styleId="UnresolvedMention1">
    <w:name w:val="Unresolved Mention1"/>
    <w:basedOn w:val="DefaultParagraphFont"/>
    <w:uiPriority w:val="99"/>
    <w:semiHidden/>
    <w:unhideWhenUsed/>
    <w:rsid w:val="003B0440"/>
    <w:rPr>
      <w:color w:val="605E5C"/>
      <w:shd w:val="clear" w:color="auto" w:fill="E1DFDD"/>
    </w:rPr>
  </w:style>
  <w:style w:type="paragraph" w:styleId="NormalWeb">
    <w:name w:val="Normal (Web)"/>
    <w:basedOn w:val="Normal"/>
    <w:uiPriority w:val="99"/>
    <w:unhideWhenUsed/>
    <w:rsid w:val="00910C20"/>
    <w:pPr>
      <w:spacing w:before="100" w:beforeAutospacing="1" w:after="100" w:afterAutospacing="1"/>
    </w:pPr>
    <w:rPr>
      <w:rFonts w:ascii="Times New Roman" w:eastAsia="Times New Roman" w:hAnsi="Times New Roman" w:cs="Times New Roman"/>
      <w:lang w:val="vi-VN" w:eastAsia="vi-VN"/>
    </w:rPr>
  </w:style>
  <w:style w:type="character" w:customStyle="1" w:styleId="Bodytext">
    <w:name w:val="Body text_"/>
    <w:basedOn w:val="DefaultParagraphFont"/>
    <w:rsid w:val="00B715CD"/>
    <w:rPr>
      <w:rFonts w:ascii="Times New Roman" w:eastAsia="Times New Roman" w:hAnsi="Times New Roman" w:cs="Times New Roman"/>
      <w:b w:val="0"/>
      <w:bCs w:val="0"/>
      <w:i w:val="0"/>
      <w:iCs w:val="0"/>
      <w:smallCaps w:val="0"/>
      <w:strike w:val="0"/>
      <w:u w:val="none"/>
    </w:rPr>
  </w:style>
  <w:style w:type="paragraph" w:styleId="Header">
    <w:name w:val="header"/>
    <w:basedOn w:val="Normal"/>
    <w:link w:val="HeaderChar"/>
    <w:uiPriority w:val="99"/>
    <w:unhideWhenUsed/>
    <w:rsid w:val="00762E90"/>
    <w:pPr>
      <w:tabs>
        <w:tab w:val="center" w:pos="4680"/>
        <w:tab w:val="right" w:pos="9360"/>
      </w:tabs>
    </w:pPr>
  </w:style>
  <w:style w:type="character" w:customStyle="1" w:styleId="HeaderChar">
    <w:name w:val="Header Char"/>
    <w:basedOn w:val="DefaultParagraphFont"/>
    <w:link w:val="Header"/>
    <w:uiPriority w:val="99"/>
    <w:rsid w:val="00762E90"/>
  </w:style>
  <w:style w:type="paragraph" w:styleId="Footer">
    <w:name w:val="footer"/>
    <w:basedOn w:val="Normal"/>
    <w:link w:val="FooterChar"/>
    <w:uiPriority w:val="99"/>
    <w:unhideWhenUsed/>
    <w:rsid w:val="00762E90"/>
    <w:pPr>
      <w:tabs>
        <w:tab w:val="center" w:pos="4680"/>
        <w:tab w:val="right" w:pos="9360"/>
      </w:tabs>
    </w:pPr>
  </w:style>
  <w:style w:type="character" w:customStyle="1" w:styleId="FooterChar">
    <w:name w:val="Footer Char"/>
    <w:basedOn w:val="DefaultParagraphFont"/>
    <w:link w:val="Footer"/>
    <w:uiPriority w:val="99"/>
    <w:rsid w:val="00762E90"/>
  </w:style>
  <w:style w:type="character" w:styleId="FollowedHyperlink">
    <w:name w:val="FollowedHyperlink"/>
    <w:basedOn w:val="DefaultParagraphFont"/>
    <w:uiPriority w:val="99"/>
    <w:semiHidden/>
    <w:unhideWhenUsed/>
    <w:rsid w:val="00822468"/>
    <w:rPr>
      <w:color w:val="800080"/>
      <w:u w:val="single"/>
    </w:rPr>
  </w:style>
  <w:style w:type="paragraph" w:customStyle="1" w:styleId="msonormal0">
    <w:name w:val="msonormal"/>
    <w:basedOn w:val="Normal"/>
    <w:uiPriority w:val="99"/>
    <w:rsid w:val="00822468"/>
    <w:pPr>
      <w:spacing w:before="100" w:beforeAutospacing="1" w:after="100" w:afterAutospacing="1"/>
    </w:pPr>
    <w:rPr>
      <w:rFonts w:ascii="Times New Roman" w:eastAsia="Times New Roman" w:hAnsi="Times New Roman" w:cs="Times New Roman"/>
    </w:rPr>
  </w:style>
  <w:style w:type="paragraph" w:customStyle="1" w:styleId="xl65">
    <w:name w:val="xl65"/>
    <w:basedOn w:val="Normal"/>
    <w:uiPriority w:val="99"/>
    <w:rsid w:val="0082246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6"/>
      <w:szCs w:val="26"/>
    </w:rPr>
  </w:style>
  <w:style w:type="paragraph" w:customStyle="1" w:styleId="xl66">
    <w:name w:val="xl66"/>
    <w:basedOn w:val="Normal"/>
    <w:uiPriority w:val="99"/>
    <w:rsid w:val="0082246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67">
    <w:name w:val="xl67"/>
    <w:basedOn w:val="Normal"/>
    <w:uiPriority w:val="99"/>
    <w:rsid w:val="008224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6"/>
      <w:szCs w:val="26"/>
    </w:rPr>
  </w:style>
  <w:style w:type="paragraph" w:customStyle="1" w:styleId="xl68">
    <w:name w:val="xl68"/>
    <w:basedOn w:val="Normal"/>
    <w:uiPriority w:val="99"/>
    <w:rsid w:val="00822468"/>
    <w:pPr>
      <w:spacing w:before="100" w:beforeAutospacing="1" w:after="100" w:afterAutospacing="1"/>
      <w:textAlignment w:val="center"/>
    </w:pPr>
    <w:rPr>
      <w:rFonts w:ascii="Times New Roman" w:eastAsia="Times New Roman" w:hAnsi="Times New Roman" w:cs="Times New Roman"/>
      <w:sz w:val="26"/>
      <w:szCs w:val="26"/>
    </w:rPr>
  </w:style>
  <w:style w:type="paragraph" w:customStyle="1" w:styleId="xl69">
    <w:name w:val="xl69"/>
    <w:basedOn w:val="Normal"/>
    <w:uiPriority w:val="99"/>
    <w:rsid w:val="008224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70">
    <w:name w:val="xl70"/>
    <w:basedOn w:val="Normal"/>
    <w:uiPriority w:val="99"/>
    <w:rsid w:val="0082246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6"/>
      <w:szCs w:val="26"/>
    </w:rPr>
  </w:style>
  <w:style w:type="paragraph" w:customStyle="1" w:styleId="xl71">
    <w:name w:val="xl71"/>
    <w:basedOn w:val="Normal"/>
    <w:uiPriority w:val="99"/>
    <w:rsid w:val="008224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6"/>
      <w:szCs w:val="26"/>
    </w:rPr>
  </w:style>
  <w:style w:type="paragraph" w:customStyle="1" w:styleId="xl72">
    <w:name w:val="xl72"/>
    <w:basedOn w:val="Normal"/>
    <w:uiPriority w:val="99"/>
    <w:rsid w:val="008224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6"/>
      <w:szCs w:val="26"/>
    </w:rPr>
  </w:style>
  <w:style w:type="paragraph" w:customStyle="1" w:styleId="xl73">
    <w:name w:val="xl73"/>
    <w:basedOn w:val="Normal"/>
    <w:uiPriority w:val="99"/>
    <w:rsid w:val="008224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16"/>
      <w:szCs w:val="16"/>
    </w:rPr>
  </w:style>
  <w:style w:type="paragraph" w:customStyle="1" w:styleId="xl74">
    <w:name w:val="xl74"/>
    <w:basedOn w:val="Normal"/>
    <w:uiPriority w:val="99"/>
    <w:rsid w:val="0082246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6"/>
      <w:szCs w:val="16"/>
    </w:rPr>
  </w:style>
  <w:style w:type="paragraph" w:customStyle="1" w:styleId="xl75">
    <w:name w:val="xl75"/>
    <w:basedOn w:val="Normal"/>
    <w:uiPriority w:val="99"/>
    <w:rsid w:val="0082246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rPr>
  </w:style>
  <w:style w:type="paragraph" w:customStyle="1" w:styleId="xl76">
    <w:name w:val="xl76"/>
    <w:basedOn w:val="Normal"/>
    <w:uiPriority w:val="99"/>
    <w:rsid w:val="008224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rPr>
  </w:style>
  <w:style w:type="paragraph" w:customStyle="1" w:styleId="xl77">
    <w:name w:val="xl77"/>
    <w:basedOn w:val="Normal"/>
    <w:uiPriority w:val="99"/>
    <w:rsid w:val="0082246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rPr>
  </w:style>
  <w:style w:type="paragraph" w:customStyle="1" w:styleId="xl78">
    <w:name w:val="xl78"/>
    <w:basedOn w:val="Normal"/>
    <w:uiPriority w:val="99"/>
    <w:rsid w:val="008224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6"/>
      <w:szCs w:val="26"/>
    </w:rPr>
  </w:style>
  <w:style w:type="paragraph" w:customStyle="1" w:styleId="xl79">
    <w:name w:val="xl79"/>
    <w:basedOn w:val="Normal"/>
    <w:uiPriority w:val="99"/>
    <w:rsid w:val="008224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80">
    <w:name w:val="xl80"/>
    <w:basedOn w:val="Normal"/>
    <w:uiPriority w:val="99"/>
    <w:rsid w:val="008224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6"/>
      <w:szCs w:val="16"/>
    </w:rPr>
  </w:style>
  <w:style w:type="paragraph" w:customStyle="1" w:styleId="xl81">
    <w:name w:val="xl81"/>
    <w:basedOn w:val="Normal"/>
    <w:uiPriority w:val="99"/>
    <w:rsid w:val="008224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82">
    <w:name w:val="xl82"/>
    <w:basedOn w:val="Normal"/>
    <w:uiPriority w:val="99"/>
    <w:rsid w:val="008224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6"/>
      <w:szCs w:val="26"/>
    </w:rPr>
  </w:style>
  <w:style w:type="paragraph" w:customStyle="1" w:styleId="xl83">
    <w:name w:val="xl83"/>
    <w:basedOn w:val="Normal"/>
    <w:uiPriority w:val="99"/>
    <w:rsid w:val="00822468"/>
    <w:pPr>
      <w:spacing w:before="100" w:beforeAutospacing="1" w:after="100" w:afterAutospacing="1"/>
      <w:jc w:val="center"/>
      <w:textAlignment w:val="center"/>
    </w:pPr>
    <w:rPr>
      <w:rFonts w:ascii="Times New Roman" w:eastAsia="Times New Roman" w:hAnsi="Times New Roman" w:cs="Times New Roman"/>
      <w:sz w:val="26"/>
      <w:szCs w:val="26"/>
    </w:rPr>
  </w:style>
  <w:style w:type="paragraph" w:customStyle="1" w:styleId="xl84">
    <w:name w:val="xl84"/>
    <w:basedOn w:val="Normal"/>
    <w:uiPriority w:val="99"/>
    <w:rsid w:val="008224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6"/>
      <w:szCs w:val="26"/>
    </w:rPr>
  </w:style>
  <w:style w:type="paragraph" w:customStyle="1" w:styleId="xl85">
    <w:name w:val="xl85"/>
    <w:basedOn w:val="Normal"/>
    <w:uiPriority w:val="99"/>
    <w:rsid w:val="008224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6"/>
      <w:szCs w:val="26"/>
    </w:rPr>
  </w:style>
  <w:style w:type="paragraph" w:customStyle="1" w:styleId="xl86">
    <w:name w:val="xl86"/>
    <w:basedOn w:val="Normal"/>
    <w:uiPriority w:val="99"/>
    <w:rsid w:val="008224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7">
    <w:name w:val="xl87"/>
    <w:basedOn w:val="Normal"/>
    <w:uiPriority w:val="99"/>
    <w:rsid w:val="0082246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6"/>
      <w:szCs w:val="26"/>
    </w:rPr>
  </w:style>
  <w:style w:type="paragraph" w:customStyle="1" w:styleId="xl88">
    <w:name w:val="xl88"/>
    <w:basedOn w:val="Normal"/>
    <w:uiPriority w:val="99"/>
    <w:rsid w:val="0082246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6"/>
      <w:szCs w:val="26"/>
    </w:rPr>
  </w:style>
  <w:style w:type="table" w:customStyle="1" w:styleId="TableGrid1">
    <w:name w:val="Table Grid1"/>
    <w:basedOn w:val="TableNormal"/>
    <w:next w:val="TableGrid"/>
    <w:uiPriority w:val="59"/>
    <w:rsid w:val="00822468"/>
    <w:rPr>
      <w:rFonts w:ascii="Times New Roman" w:eastAsia="Times New Roman" w:hAnsi="Times New Roman" w:cs="Times New Roman"/>
      <w:sz w:val="28"/>
      <w:szCs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651F7"/>
    <w:rPr>
      <w:b/>
      <w:sz w:val="48"/>
      <w:szCs w:val="48"/>
    </w:rPr>
  </w:style>
  <w:style w:type="character" w:customStyle="1" w:styleId="Heading2Char">
    <w:name w:val="Heading 2 Char"/>
    <w:basedOn w:val="DefaultParagraphFont"/>
    <w:link w:val="Heading2"/>
    <w:uiPriority w:val="9"/>
    <w:semiHidden/>
    <w:rsid w:val="003651F7"/>
    <w:rPr>
      <w:b/>
      <w:sz w:val="36"/>
      <w:szCs w:val="36"/>
    </w:rPr>
  </w:style>
  <w:style w:type="character" w:customStyle="1" w:styleId="Heading3Char">
    <w:name w:val="Heading 3 Char"/>
    <w:basedOn w:val="DefaultParagraphFont"/>
    <w:link w:val="Heading3"/>
    <w:uiPriority w:val="9"/>
    <w:semiHidden/>
    <w:rsid w:val="003651F7"/>
    <w:rPr>
      <w:b/>
      <w:sz w:val="28"/>
      <w:szCs w:val="28"/>
    </w:rPr>
  </w:style>
  <w:style w:type="character" w:customStyle="1" w:styleId="Heading4Char">
    <w:name w:val="Heading 4 Char"/>
    <w:basedOn w:val="DefaultParagraphFont"/>
    <w:link w:val="Heading4"/>
    <w:uiPriority w:val="9"/>
    <w:semiHidden/>
    <w:rsid w:val="003651F7"/>
    <w:rPr>
      <w:b/>
    </w:rPr>
  </w:style>
  <w:style w:type="character" w:customStyle="1" w:styleId="Heading5Char">
    <w:name w:val="Heading 5 Char"/>
    <w:basedOn w:val="DefaultParagraphFont"/>
    <w:link w:val="Heading5"/>
    <w:uiPriority w:val="9"/>
    <w:semiHidden/>
    <w:rsid w:val="003651F7"/>
    <w:rPr>
      <w:b/>
      <w:sz w:val="22"/>
      <w:szCs w:val="22"/>
    </w:rPr>
  </w:style>
  <w:style w:type="character" w:customStyle="1" w:styleId="Heading6Char">
    <w:name w:val="Heading 6 Char"/>
    <w:basedOn w:val="DefaultParagraphFont"/>
    <w:link w:val="Heading6"/>
    <w:uiPriority w:val="9"/>
    <w:semiHidden/>
    <w:rsid w:val="003651F7"/>
    <w:rPr>
      <w:b/>
      <w:sz w:val="20"/>
      <w:szCs w:val="20"/>
    </w:rPr>
  </w:style>
  <w:style w:type="character" w:customStyle="1" w:styleId="TitleChar">
    <w:name w:val="Title Char"/>
    <w:basedOn w:val="DefaultParagraphFont"/>
    <w:link w:val="Title"/>
    <w:uiPriority w:val="10"/>
    <w:rsid w:val="003651F7"/>
    <w:rPr>
      <w:b/>
      <w:sz w:val="72"/>
      <w:szCs w:val="72"/>
    </w:rPr>
  </w:style>
  <w:style w:type="character" w:customStyle="1" w:styleId="SubtitleChar">
    <w:name w:val="Subtitle Char"/>
    <w:basedOn w:val="DefaultParagraphFont"/>
    <w:link w:val="Subtitle"/>
    <w:uiPriority w:val="11"/>
    <w:rsid w:val="003651F7"/>
    <w:rPr>
      <w:rFonts w:ascii="Georgia" w:eastAsia="Georgia" w:hAnsi="Georgia" w:cs="Georgia"/>
      <w:i/>
      <w:color w:val="666666"/>
      <w:sz w:val="48"/>
      <w:szCs w:val="48"/>
    </w:rPr>
  </w:style>
  <w:style w:type="paragraph" w:styleId="BodyTextIndent2">
    <w:name w:val="Body Text Indent 2"/>
    <w:basedOn w:val="Normal"/>
    <w:link w:val="BodyTextIndent2Char"/>
    <w:rsid w:val="003A34E6"/>
    <w:pPr>
      <w:spacing w:before="80" w:after="80" w:line="360" w:lineRule="auto"/>
      <w:ind w:firstLine="720"/>
      <w:jc w:val="both"/>
    </w:pPr>
    <w:rPr>
      <w:rFonts w:ascii=".VnTime" w:eastAsia="Times New Roman" w:hAnsi=".VnTime" w:cs="Times New Roman"/>
      <w:sz w:val="30"/>
      <w:szCs w:val="20"/>
    </w:rPr>
  </w:style>
  <w:style w:type="character" w:customStyle="1" w:styleId="BodyTextIndent2Char">
    <w:name w:val="Body Text Indent 2 Char"/>
    <w:basedOn w:val="DefaultParagraphFont"/>
    <w:link w:val="BodyTextIndent2"/>
    <w:rsid w:val="003A34E6"/>
    <w:rPr>
      <w:rFonts w:ascii=".VnTime" w:eastAsia="Times New Roman" w:hAnsi=".VnTime" w:cs="Times New Roman"/>
      <w:sz w:val="30"/>
      <w:szCs w:val="20"/>
    </w:rPr>
  </w:style>
  <w:style w:type="character" w:customStyle="1" w:styleId="BodyText2">
    <w:name w:val="Body Text2"/>
    <w:basedOn w:val="Bodytext"/>
    <w:rsid w:val="003D2F0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style>
  <w:style w:type="character" w:customStyle="1" w:styleId="m-3706494365379513274gmail-bodytextitalic">
    <w:name w:val="m_-3706494365379513274gmail-bodytextitalic"/>
    <w:basedOn w:val="DefaultParagraphFont"/>
    <w:rsid w:val="0061616D"/>
  </w:style>
  <w:style w:type="character" w:customStyle="1" w:styleId="m-3706494365379513274gmail-bodytext8">
    <w:name w:val="m_-3706494365379513274gmail-bodytext8"/>
    <w:basedOn w:val="DefaultParagraphFont"/>
    <w:rsid w:val="0061616D"/>
  </w:style>
  <w:style w:type="character" w:customStyle="1" w:styleId="m-3706494365379513274gmail-bodytext6">
    <w:name w:val="m_-3706494365379513274gmail-bodytext6"/>
    <w:basedOn w:val="DefaultParagraphFont"/>
    <w:rsid w:val="0061616D"/>
  </w:style>
  <w:style w:type="paragraph" w:styleId="Caption">
    <w:name w:val="caption"/>
    <w:basedOn w:val="Normal"/>
    <w:next w:val="Normal"/>
    <w:qFormat/>
    <w:rsid w:val="006F486B"/>
    <w:pPr>
      <w:spacing w:before="120"/>
      <w:jc w:val="center"/>
    </w:pPr>
    <w:rPr>
      <w:rFonts w:ascii=".VnTimeH" w:eastAsia="Times New Roman" w:hAnsi=".VnTimeH" w:cs="Times New Roman"/>
      <w:b/>
      <w:sz w:val="28"/>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17040">
      <w:bodyDiv w:val="1"/>
      <w:marLeft w:val="0"/>
      <w:marRight w:val="0"/>
      <w:marTop w:val="0"/>
      <w:marBottom w:val="0"/>
      <w:divBdr>
        <w:top w:val="none" w:sz="0" w:space="0" w:color="auto"/>
        <w:left w:val="none" w:sz="0" w:space="0" w:color="auto"/>
        <w:bottom w:val="none" w:sz="0" w:space="0" w:color="auto"/>
        <w:right w:val="none" w:sz="0" w:space="0" w:color="auto"/>
      </w:divBdr>
    </w:div>
    <w:div w:id="2131126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D89B8-558E-4853-970E-464F42FC8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18</Pages>
  <Words>5140</Words>
  <Characters>29300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An</dc:creator>
  <cp:lastModifiedBy>Windows User</cp:lastModifiedBy>
  <cp:revision>92</cp:revision>
  <cp:lastPrinted>2019-07-08T09:34:00Z</cp:lastPrinted>
  <dcterms:created xsi:type="dcterms:W3CDTF">2019-07-02T03:53:00Z</dcterms:created>
  <dcterms:modified xsi:type="dcterms:W3CDTF">2019-09-26T07:36:00Z</dcterms:modified>
</cp:coreProperties>
</file>